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EAC" w:rsidRPr="00926B49" w:rsidRDefault="00DD4EAC" w:rsidP="00587C6D">
      <w:pPr>
        <w:spacing w:after="0" w:line="240" w:lineRule="auto"/>
        <w:jc w:val="both"/>
        <w:rPr>
          <w:rFonts w:ascii="Palatino Linotype" w:hAnsi="Palatino Linotype"/>
          <w:sz w:val="18"/>
          <w:szCs w:val="18"/>
          <w:lang w:val="en-US"/>
        </w:rPr>
      </w:pPr>
      <w:bookmarkStart w:id="0" w:name="_GoBack"/>
      <w:bookmarkEnd w:id="0"/>
    </w:p>
    <w:p w:rsidR="00DD4EAC" w:rsidRPr="00CC1E49" w:rsidRDefault="00DD4EAC" w:rsidP="00587C6D">
      <w:pPr>
        <w:spacing w:after="0" w:line="240" w:lineRule="auto"/>
        <w:jc w:val="both"/>
        <w:rPr>
          <w:rFonts w:ascii="Verdana" w:hAnsi="Verdana"/>
          <w:b/>
          <w:sz w:val="18"/>
          <w:szCs w:val="18"/>
          <w:lang w:val="en-US"/>
        </w:rPr>
      </w:pPr>
      <w:r w:rsidRPr="00CC1E49">
        <w:rPr>
          <w:rFonts w:ascii="Verdana" w:hAnsi="Verdana"/>
          <w:b/>
          <w:sz w:val="18"/>
          <w:szCs w:val="18"/>
          <w:lang w:val="en-US"/>
        </w:rPr>
        <w:t>E-learning interface for educational action research</w:t>
      </w:r>
    </w:p>
    <w:p w:rsidR="00DD4EAC" w:rsidRPr="00926B49" w:rsidRDefault="00DD4EAC" w:rsidP="00587C6D">
      <w:pPr>
        <w:spacing w:after="0" w:line="240" w:lineRule="auto"/>
        <w:jc w:val="both"/>
        <w:rPr>
          <w:rFonts w:ascii="Palatino Linotype" w:hAnsi="Palatino Linotype"/>
          <w:sz w:val="18"/>
          <w:szCs w:val="18"/>
          <w:lang w:val="en-US"/>
        </w:rPr>
      </w:pPr>
    </w:p>
    <w:p w:rsidR="00DD4EAC"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J</w:t>
      </w:r>
      <w:r w:rsidR="00A81711">
        <w:rPr>
          <w:rFonts w:ascii="Palatino Linotype" w:hAnsi="Palatino Linotype"/>
          <w:sz w:val="18"/>
          <w:szCs w:val="18"/>
          <w:lang w:val="en-US"/>
        </w:rPr>
        <w:t>a</w:t>
      </w:r>
      <w:r w:rsidRPr="00926B49">
        <w:rPr>
          <w:rFonts w:ascii="Palatino Linotype" w:hAnsi="Palatino Linotype"/>
          <w:sz w:val="18"/>
          <w:szCs w:val="18"/>
          <w:lang w:val="en-US"/>
        </w:rPr>
        <w:t>nis Kapenieks</w:t>
      </w:r>
    </w:p>
    <w:p w:rsidR="00A45E96" w:rsidRDefault="00A45E96"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Riga Technical University</w:t>
      </w:r>
    </w:p>
    <w:p w:rsidR="00A45E96" w:rsidRPr="00926B49" w:rsidRDefault="00A45E96"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Janis.kapenieks@gmail.com</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CC1E49" w:rsidRDefault="00EF14D7" w:rsidP="00587C6D">
      <w:pPr>
        <w:spacing w:after="0" w:line="240" w:lineRule="auto"/>
        <w:jc w:val="both"/>
        <w:rPr>
          <w:rFonts w:ascii="Verdana" w:hAnsi="Verdana"/>
          <w:b/>
          <w:sz w:val="18"/>
          <w:szCs w:val="18"/>
          <w:lang w:val="en-US"/>
        </w:rPr>
      </w:pPr>
      <w:r w:rsidRPr="00CC1E49">
        <w:rPr>
          <w:rFonts w:ascii="Verdana" w:hAnsi="Verdana"/>
          <w:b/>
          <w:sz w:val="18"/>
          <w:szCs w:val="18"/>
          <w:lang w:val="en-US"/>
        </w:rPr>
        <w:t>Abstract</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926B49" w:rsidRDefault="00DD4EAC" w:rsidP="00587C6D">
      <w:pPr>
        <w:spacing w:after="0" w:line="240" w:lineRule="auto"/>
        <w:jc w:val="both"/>
        <w:rPr>
          <w:rFonts w:ascii="Palatino Linotype" w:hAnsi="Palatino Linotype"/>
          <w:i/>
          <w:sz w:val="18"/>
          <w:szCs w:val="18"/>
          <w:lang w:val="en-US"/>
        </w:rPr>
      </w:pPr>
      <w:r w:rsidRPr="00926B49">
        <w:rPr>
          <w:rFonts w:ascii="Palatino Linotype" w:hAnsi="Palatino Linotype"/>
          <w:i/>
          <w:sz w:val="18"/>
          <w:szCs w:val="18"/>
          <w:lang w:val="en-US"/>
        </w:rPr>
        <w:t xml:space="preserve">The study aims to bridge </w:t>
      </w:r>
      <w:r w:rsidR="0008794F" w:rsidRPr="00926B49">
        <w:rPr>
          <w:rFonts w:ascii="Palatino Linotype" w:hAnsi="Palatino Linotype"/>
          <w:i/>
          <w:sz w:val="18"/>
          <w:szCs w:val="18"/>
          <w:lang w:val="en-US"/>
        </w:rPr>
        <w:t xml:space="preserve">the </w:t>
      </w:r>
      <w:r w:rsidRPr="00926B49">
        <w:rPr>
          <w:rFonts w:ascii="Palatino Linotype" w:hAnsi="Palatino Linotype"/>
          <w:i/>
          <w:sz w:val="18"/>
          <w:szCs w:val="18"/>
          <w:lang w:val="en-US"/>
        </w:rPr>
        <w:t xml:space="preserve">newest information and communication technologies and action research which has come to be known as a modern inquiry driven learning method and also a learning strategy. To this end, the paper presents a research into the effectiveness of action research as an e-learning method, notably, identifies the basic principles of </w:t>
      </w:r>
      <w:r w:rsidR="00D956F0" w:rsidRPr="00926B49">
        <w:rPr>
          <w:rFonts w:ascii="Palatino Linotype" w:hAnsi="Palatino Linotype"/>
          <w:i/>
          <w:sz w:val="18"/>
          <w:szCs w:val="18"/>
          <w:lang w:val="en-US"/>
        </w:rPr>
        <w:t xml:space="preserve">the </w:t>
      </w:r>
      <w:r w:rsidRPr="00926B49">
        <w:rPr>
          <w:rFonts w:ascii="Palatino Linotype" w:hAnsi="Palatino Linotype"/>
          <w:i/>
          <w:sz w:val="18"/>
          <w:szCs w:val="18"/>
          <w:lang w:val="en-US"/>
        </w:rPr>
        <w:t>e-learning environment, explores the importance of constructive supportive dialogue a</w:t>
      </w:r>
      <w:r w:rsidR="00666FA8" w:rsidRPr="00926B49">
        <w:rPr>
          <w:rFonts w:ascii="Palatino Linotype" w:hAnsi="Palatino Linotype"/>
          <w:i/>
          <w:sz w:val="18"/>
          <w:szCs w:val="18"/>
          <w:lang w:val="en-US"/>
        </w:rPr>
        <w:t>nd discusses the creation of a</w:t>
      </w:r>
      <w:r w:rsidRPr="00926B49">
        <w:rPr>
          <w:rFonts w:ascii="Palatino Linotype" w:hAnsi="Palatino Linotype"/>
          <w:i/>
          <w:sz w:val="18"/>
          <w:szCs w:val="18"/>
          <w:lang w:val="en-US"/>
        </w:rPr>
        <w:t xml:space="preserve"> model of interface for educational action research (EAR) in an e-learning environment. </w:t>
      </w:r>
    </w:p>
    <w:p w:rsidR="00DD4EAC" w:rsidRPr="00926B49" w:rsidRDefault="00DD4EAC" w:rsidP="00587C6D">
      <w:pPr>
        <w:spacing w:after="0" w:line="240" w:lineRule="auto"/>
        <w:jc w:val="both"/>
        <w:rPr>
          <w:rFonts w:ascii="Palatino Linotype" w:hAnsi="Palatino Linotype"/>
          <w:i/>
          <w:sz w:val="18"/>
          <w:szCs w:val="18"/>
          <w:lang w:val="en-US"/>
        </w:rPr>
      </w:pPr>
      <w:r w:rsidRPr="00926B49">
        <w:rPr>
          <w:rFonts w:ascii="Palatino Linotype" w:hAnsi="Palatino Linotype"/>
          <w:i/>
          <w:sz w:val="18"/>
          <w:szCs w:val="18"/>
          <w:lang w:val="en-US"/>
        </w:rPr>
        <w:t>The paper analyses an experience from a Business course implemented in an</w:t>
      </w:r>
      <w:r w:rsidR="0008794F" w:rsidRPr="00926B49">
        <w:rPr>
          <w:rFonts w:ascii="Palatino Linotype" w:hAnsi="Palatino Linotype"/>
          <w:i/>
          <w:sz w:val="18"/>
          <w:szCs w:val="18"/>
          <w:lang w:val="en-US"/>
        </w:rPr>
        <w:t xml:space="preserve"> e-learning environment at</w:t>
      </w:r>
      <w:r w:rsidRPr="00926B49">
        <w:rPr>
          <w:rFonts w:ascii="Palatino Linotype" w:hAnsi="Palatino Linotype"/>
          <w:i/>
          <w:sz w:val="18"/>
          <w:szCs w:val="18"/>
          <w:lang w:val="en-US"/>
        </w:rPr>
        <w:t xml:space="preserve"> Riga Technical University over a two-</w:t>
      </w:r>
      <w:r w:rsidR="0008794F" w:rsidRPr="00926B49">
        <w:rPr>
          <w:rFonts w:ascii="Palatino Linotype" w:hAnsi="Palatino Linotype"/>
          <w:i/>
          <w:sz w:val="18"/>
          <w:szCs w:val="18"/>
          <w:lang w:val="en-US"/>
        </w:rPr>
        <w:t>year period. Statistical analysi</w:t>
      </w:r>
      <w:r w:rsidRPr="00926B49">
        <w:rPr>
          <w:rFonts w:ascii="Palatino Linotype" w:hAnsi="Palatino Linotype"/>
          <w:i/>
          <w:sz w:val="18"/>
          <w:szCs w:val="18"/>
          <w:lang w:val="en-US"/>
        </w:rPr>
        <w:t>s of the characteristics of students’ a</w:t>
      </w:r>
      <w:r w:rsidR="0008794F" w:rsidRPr="00926B49">
        <w:rPr>
          <w:rFonts w:ascii="Palatino Linotype" w:hAnsi="Palatino Linotype"/>
          <w:i/>
          <w:sz w:val="18"/>
          <w:szCs w:val="18"/>
          <w:lang w:val="en-US"/>
        </w:rPr>
        <w:t>ctivities and self-appraisal has been</w:t>
      </w:r>
      <w:r w:rsidRPr="00926B49">
        <w:rPr>
          <w:rFonts w:ascii="Palatino Linotype" w:hAnsi="Palatino Linotype"/>
          <w:i/>
          <w:sz w:val="18"/>
          <w:szCs w:val="18"/>
          <w:lang w:val="en-US"/>
        </w:rPr>
        <w:t xml:space="preserve"> performed. The basic principles and the prototype of </w:t>
      </w:r>
      <w:r w:rsidR="00A12E72" w:rsidRPr="00926B49">
        <w:rPr>
          <w:rFonts w:ascii="Palatino Linotype" w:hAnsi="Palatino Linotype"/>
          <w:i/>
          <w:sz w:val="18"/>
          <w:szCs w:val="18"/>
          <w:lang w:val="en-US"/>
        </w:rPr>
        <w:t xml:space="preserve">an </w:t>
      </w:r>
      <w:r w:rsidRPr="00926B49">
        <w:rPr>
          <w:rFonts w:ascii="Palatino Linotype" w:hAnsi="Palatino Linotype"/>
          <w:i/>
          <w:sz w:val="18"/>
          <w:szCs w:val="18"/>
          <w:lang w:val="en-US"/>
        </w:rPr>
        <w:t xml:space="preserve">interface developed in the course of the study take into consideration pedagogical theory and </w:t>
      </w:r>
      <w:r w:rsidR="0008794F" w:rsidRPr="00926B49">
        <w:rPr>
          <w:rFonts w:ascii="Palatino Linotype" w:hAnsi="Palatino Linotype"/>
          <w:i/>
          <w:sz w:val="18"/>
          <w:szCs w:val="18"/>
          <w:lang w:val="en-US"/>
        </w:rPr>
        <w:t xml:space="preserve">the </w:t>
      </w:r>
      <w:r w:rsidRPr="00926B49">
        <w:rPr>
          <w:rFonts w:ascii="Palatino Linotype" w:hAnsi="Palatino Linotype"/>
          <w:i/>
          <w:sz w:val="18"/>
          <w:szCs w:val="18"/>
          <w:lang w:val="en-US"/>
        </w:rPr>
        <w:t xml:space="preserve">previous experience of designing e-learning environments. </w:t>
      </w:r>
    </w:p>
    <w:p w:rsidR="004A5771" w:rsidRPr="00926B49"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i/>
          <w:sz w:val="18"/>
          <w:szCs w:val="18"/>
          <w:lang w:val="en-US"/>
        </w:rPr>
        <w:t xml:space="preserve">Thus, the study: (1) discusses the advantages and disadvantages of EAR in an e-learning environment in the context of sustainable education and (2) evaluates the adequacy of the developed interface model to the user’s cognitive needs. The proposed methodology suggests new possibilities for creative cooperation in </w:t>
      </w:r>
      <w:r w:rsidR="00A12E72" w:rsidRPr="00926B49">
        <w:rPr>
          <w:rFonts w:ascii="Palatino Linotype" w:hAnsi="Palatino Linotype"/>
          <w:i/>
          <w:sz w:val="18"/>
          <w:szCs w:val="18"/>
          <w:lang w:val="en-US"/>
        </w:rPr>
        <w:t xml:space="preserve">an </w:t>
      </w:r>
      <w:r w:rsidRPr="00926B49">
        <w:rPr>
          <w:rFonts w:ascii="Palatino Linotype" w:hAnsi="Palatino Linotype"/>
          <w:i/>
          <w:sz w:val="18"/>
          <w:szCs w:val="18"/>
          <w:lang w:val="en-US"/>
        </w:rPr>
        <w:t>e-learning environment for sustainable ubiquitous education.</w:t>
      </w:r>
    </w:p>
    <w:p w:rsidR="00F55A3A"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p>
    <w:p w:rsidR="004A5771"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F55A3A">
        <w:rPr>
          <w:rFonts w:ascii="Palatino Linotype" w:hAnsi="Palatino Linotype"/>
          <w:i/>
          <w:sz w:val="18"/>
          <w:szCs w:val="18"/>
          <w:lang w:val="en-US"/>
        </w:rPr>
        <w:t>Keywords</w:t>
      </w:r>
      <w:r>
        <w:rPr>
          <w:rFonts w:ascii="Palatino Linotype" w:hAnsi="Palatino Linotype"/>
          <w:sz w:val="18"/>
          <w:szCs w:val="18"/>
          <w:lang w:val="en-US"/>
        </w:rPr>
        <w:t xml:space="preserve">: action research, e-learning, learning environment, ICT, user’s interface </w:t>
      </w:r>
    </w:p>
    <w:p w:rsidR="00F55A3A" w:rsidRPr="00926B49" w:rsidRDefault="00F55A3A" w:rsidP="00587C6D">
      <w:pPr>
        <w:spacing w:after="0" w:line="240" w:lineRule="auto"/>
        <w:jc w:val="both"/>
        <w:rPr>
          <w:rFonts w:ascii="Palatino Linotype" w:hAnsi="Palatino Linotype"/>
          <w:sz w:val="18"/>
          <w:szCs w:val="18"/>
          <w:lang w:val="en-US"/>
        </w:rPr>
      </w:pPr>
    </w:p>
    <w:p w:rsidR="00DD4EAC" w:rsidRPr="00CC1E49" w:rsidRDefault="00A12E72" w:rsidP="00587C6D">
      <w:pPr>
        <w:spacing w:after="0" w:line="240" w:lineRule="auto"/>
        <w:jc w:val="both"/>
        <w:rPr>
          <w:rFonts w:ascii="Verdana" w:hAnsi="Verdana"/>
          <w:b/>
          <w:sz w:val="18"/>
          <w:szCs w:val="18"/>
          <w:lang w:val="en-US"/>
        </w:rPr>
      </w:pPr>
      <w:r w:rsidRPr="00CC1E49">
        <w:rPr>
          <w:rFonts w:ascii="Verdana" w:hAnsi="Verdana"/>
          <w:b/>
          <w:sz w:val="18"/>
          <w:szCs w:val="18"/>
          <w:lang w:val="en-US"/>
        </w:rPr>
        <w:t>Introduction</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A12E72" w:rsidRPr="00926B49">
        <w:rPr>
          <w:rFonts w:ascii="Palatino Linotype" w:hAnsi="Palatino Linotype"/>
          <w:sz w:val="18"/>
          <w:szCs w:val="18"/>
          <w:lang w:val="en-US"/>
        </w:rPr>
        <w:t>Since the middle of the 20th century, action research (AR)</w:t>
      </w:r>
      <w:r w:rsidR="00DD4EAC" w:rsidRPr="00926B49">
        <w:rPr>
          <w:rFonts w:ascii="Palatino Linotype" w:hAnsi="Palatino Linotype"/>
          <w:sz w:val="18"/>
          <w:szCs w:val="18"/>
          <w:lang w:val="en-US"/>
        </w:rPr>
        <w:t xml:space="preserve"> </w:t>
      </w:r>
      <w:r w:rsidR="00A12E72" w:rsidRPr="00926B49">
        <w:rPr>
          <w:rFonts w:ascii="Palatino Linotype" w:hAnsi="Palatino Linotype"/>
          <w:sz w:val="18"/>
          <w:szCs w:val="18"/>
          <w:lang w:val="en-US"/>
        </w:rPr>
        <w:t>has been developed as a qualitative research method.</w:t>
      </w:r>
      <w:r w:rsidR="00DD4EAC" w:rsidRPr="00926B49">
        <w:rPr>
          <w:rFonts w:ascii="Palatino Linotype" w:hAnsi="Palatino Linotype"/>
          <w:sz w:val="18"/>
          <w:szCs w:val="18"/>
          <w:lang w:val="en-US"/>
        </w:rPr>
        <w:t xml:space="preserve"> </w:t>
      </w:r>
      <w:r w:rsidR="00A12E72" w:rsidRPr="00926B49">
        <w:rPr>
          <w:rFonts w:ascii="Palatino Linotype" w:hAnsi="Palatino Linotype"/>
          <w:sz w:val="18"/>
          <w:szCs w:val="18"/>
          <w:lang w:val="en-US"/>
        </w:rPr>
        <w:t>At the same time, action research is an educational</w:t>
      </w:r>
      <w:r w:rsidR="00AB0FB9" w:rsidRPr="00926B49">
        <w:rPr>
          <w:rFonts w:ascii="Palatino Linotype" w:hAnsi="Palatino Linotype"/>
          <w:sz w:val="18"/>
          <w:szCs w:val="18"/>
          <w:lang w:val="en-US"/>
        </w:rPr>
        <w:t xml:space="preserve"> means for the research participants. Action research g</w:t>
      </w:r>
      <w:r w:rsidR="007D3561" w:rsidRPr="00926B49">
        <w:rPr>
          <w:rFonts w:ascii="Palatino Linotype" w:hAnsi="Palatino Linotype"/>
          <w:sz w:val="18"/>
          <w:szCs w:val="18"/>
          <w:lang w:val="en-US"/>
        </w:rPr>
        <w:t>enerate</w:t>
      </w:r>
      <w:r w:rsidR="00426C56" w:rsidRPr="00926B49">
        <w:rPr>
          <w:rFonts w:ascii="Palatino Linotype" w:hAnsi="Palatino Linotype"/>
          <w:sz w:val="18"/>
          <w:szCs w:val="18"/>
          <w:lang w:val="en-US"/>
        </w:rPr>
        <w:t>s new knowledge which is gained</w:t>
      </w:r>
      <w:r w:rsidR="007D3561" w:rsidRPr="00926B49">
        <w:rPr>
          <w:rFonts w:ascii="Palatino Linotype" w:hAnsi="Palatino Linotype"/>
          <w:sz w:val="18"/>
          <w:szCs w:val="18"/>
          <w:lang w:val="en-US"/>
        </w:rPr>
        <w:t xml:space="preserve"> by learning </w:t>
      </w:r>
      <w:r w:rsidR="00426C56" w:rsidRPr="00926B49">
        <w:rPr>
          <w:rFonts w:ascii="Palatino Linotype" w:hAnsi="Palatino Linotype"/>
          <w:sz w:val="18"/>
          <w:szCs w:val="18"/>
          <w:lang w:val="en-US"/>
        </w:rPr>
        <w:t xml:space="preserve">how </w:t>
      </w:r>
      <w:r w:rsidR="007D3561" w:rsidRPr="00926B49">
        <w:rPr>
          <w:rFonts w:ascii="Palatino Linotype" w:hAnsi="Palatino Linotype"/>
          <w:sz w:val="18"/>
          <w:szCs w:val="18"/>
          <w:lang w:val="en-US"/>
        </w:rPr>
        <w:t>to change the given situation</w:t>
      </w:r>
      <w:r w:rsidR="00794F35" w:rsidRPr="00926B49">
        <w:rPr>
          <w:rFonts w:ascii="Palatino Linotype" w:hAnsi="Palatino Linotype"/>
          <w:sz w:val="18"/>
          <w:szCs w:val="18"/>
          <w:lang w:val="en-US"/>
        </w:rPr>
        <w:t>s</w:t>
      </w:r>
      <w:r w:rsidR="00426C56" w:rsidRPr="00926B49">
        <w:rPr>
          <w:rFonts w:ascii="Palatino Linotype" w:hAnsi="Palatino Linotype"/>
          <w:sz w:val="18"/>
          <w:szCs w:val="18"/>
          <w:lang w:val="en-US"/>
        </w:rPr>
        <w:t xml:space="preserve"> or solve important problems facing the AR participants. The AR participants take decisions based on </w:t>
      </w:r>
      <w:r w:rsidR="00794F35" w:rsidRPr="00926B49">
        <w:rPr>
          <w:rFonts w:ascii="Palatino Linotype" w:hAnsi="Palatino Linotype"/>
          <w:sz w:val="18"/>
          <w:szCs w:val="18"/>
          <w:lang w:val="en-US"/>
        </w:rPr>
        <w:t xml:space="preserve">the obtained results </w:t>
      </w:r>
      <w:r w:rsidR="00666FA8" w:rsidRPr="00926B49">
        <w:rPr>
          <w:rFonts w:ascii="Palatino Linotype" w:hAnsi="Palatino Linotype"/>
          <w:sz w:val="18"/>
          <w:szCs w:val="18"/>
          <w:lang w:val="en-US"/>
        </w:rPr>
        <w:t xml:space="preserve">at the same time </w:t>
      </w:r>
      <w:r w:rsidR="00794F35" w:rsidRPr="00926B49">
        <w:rPr>
          <w:rFonts w:ascii="Palatino Linotype" w:hAnsi="Palatino Linotype"/>
          <w:sz w:val="18"/>
          <w:szCs w:val="18"/>
          <w:lang w:val="en-US"/>
        </w:rPr>
        <w:t>gaining</w:t>
      </w:r>
      <w:r w:rsidR="00426C56" w:rsidRPr="00926B49">
        <w:rPr>
          <w:rFonts w:ascii="Palatino Linotype" w:hAnsi="Palatino Linotype"/>
          <w:sz w:val="18"/>
          <w:szCs w:val="18"/>
          <w:lang w:val="en-US"/>
        </w:rPr>
        <w:t xml:space="preserve"> new knowledge. The creation of meaningful theory in action research</w:t>
      </w:r>
      <w:r w:rsidR="00794F35" w:rsidRPr="00926B49">
        <w:rPr>
          <w:rFonts w:ascii="Palatino Linotype" w:hAnsi="Palatino Linotype"/>
          <w:sz w:val="18"/>
          <w:szCs w:val="18"/>
          <w:lang w:val="en-US"/>
        </w:rPr>
        <w:t xml:space="preserve"> </w:t>
      </w:r>
      <w:r w:rsidR="001875B9" w:rsidRPr="00926B49">
        <w:rPr>
          <w:rFonts w:ascii="Palatino Linotype" w:hAnsi="Palatino Linotype"/>
          <w:sz w:val="18"/>
          <w:szCs w:val="18"/>
          <w:lang w:val="en-US"/>
        </w:rPr>
        <w:t>forms the basis for the constructio</w:t>
      </w:r>
      <w:r w:rsidR="00666FA8" w:rsidRPr="00926B49">
        <w:rPr>
          <w:rFonts w:ascii="Palatino Linotype" w:hAnsi="Palatino Linotype"/>
          <w:sz w:val="18"/>
          <w:szCs w:val="18"/>
          <w:lang w:val="en-US"/>
        </w:rPr>
        <w:t>n of shared local understanding</w:t>
      </w:r>
      <w:r w:rsidR="001875B9" w:rsidRPr="00926B49">
        <w:rPr>
          <w:rFonts w:ascii="Palatino Linotype" w:hAnsi="Palatino Linotype"/>
          <w:sz w:val="18"/>
          <w:szCs w:val="18"/>
          <w:lang w:val="en-US"/>
        </w:rPr>
        <w:t xml:space="preserve"> of the community members</w:t>
      </w:r>
      <w:r w:rsidR="00DD4EAC" w:rsidRPr="00926B49">
        <w:rPr>
          <w:rFonts w:ascii="Palatino Linotype" w:hAnsi="Palatino Linotype"/>
          <w:sz w:val="18"/>
          <w:szCs w:val="18"/>
          <w:lang w:val="en-US"/>
        </w:rPr>
        <w:t xml:space="preserve">, </w:t>
      </w:r>
      <w:r w:rsidR="00666FA8" w:rsidRPr="00926B49">
        <w:rPr>
          <w:rFonts w:ascii="Palatino Linotype" w:hAnsi="Palatino Linotype"/>
          <w:sz w:val="18"/>
          <w:szCs w:val="18"/>
          <w:lang w:val="en-US"/>
        </w:rPr>
        <w:t>which is often</w:t>
      </w:r>
      <w:r w:rsidR="001875B9" w:rsidRPr="00926B49">
        <w:rPr>
          <w:rFonts w:ascii="Palatino Linotype" w:hAnsi="Palatino Linotype"/>
          <w:sz w:val="18"/>
          <w:szCs w:val="18"/>
          <w:lang w:val="en-US"/>
        </w:rPr>
        <w:t xml:space="preserve"> </w:t>
      </w:r>
      <w:r w:rsidR="00666FA8" w:rsidRPr="00926B49">
        <w:rPr>
          <w:rFonts w:ascii="Palatino Linotype" w:hAnsi="Palatino Linotype"/>
          <w:sz w:val="18"/>
          <w:szCs w:val="18"/>
          <w:lang w:val="en-US"/>
        </w:rPr>
        <w:t xml:space="preserve">expressed in </w:t>
      </w:r>
      <w:r w:rsidR="001875B9" w:rsidRPr="00926B49">
        <w:rPr>
          <w:rFonts w:ascii="Palatino Linotype" w:hAnsi="Palatino Linotype"/>
          <w:sz w:val="18"/>
          <w:szCs w:val="18"/>
          <w:lang w:val="en-US"/>
        </w:rPr>
        <w:t>critical attitudes to more dominant discourses</w:t>
      </w:r>
      <w:r w:rsidR="00DD4EAC" w:rsidRPr="00926B49">
        <w:rPr>
          <w:rFonts w:ascii="Palatino Linotype" w:hAnsi="Palatino Linotype"/>
          <w:sz w:val="18"/>
          <w:szCs w:val="18"/>
          <w:lang w:val="en-US"/>
        </w:rPr>
        <w:t xml:space="preserve"> (Genat</w:t>
      </w:r>
      <w:r w:rsidR="001875B9"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2009). </w:t>
      </w:r>
      <w:r w:rsidR="00F6579D" w:rsidRPr="00926B49">
        <w:rPr>
          <w:rFonts w:ascii="Palatino Linotype" w:hAnsi="Palatino Linotype"/>
          <w:sz w:val="18"/>
          <w:szCs w:val="18"/>
          <w:lang w:val="en-US"/>
        </w:rPr>
        <w:t>Reflection and conceptualisation o</w:t>
      </w:r>
      <w:r w:rsidR="00B9133D" w:rsidRPr="00926B49">
        <w:rPr>
          <w:rFonts w:ascii="Palatino Linotype" w:hAnsi="Palatino Linotype"/>
          <w:sz w:val="18"/>
          <w:szCs w:val="18"/>
          <w:lang w:val="en-US"/>
        </w:rPr>
        <w:t>f action in collaborative group work</w:t>
      </w:r>
      <w:r w:rsidR="00F6579D" w:rsidRPr="00926B49">
        <w:rPr>
          <w:rFonts w:ascii="Palatino Linotype" w:hAnsi="Palatino Linotype"/>
          <w:sz w:val="18"/>
          <w:szCs w:val="18"/>
          <w:lang w:val="en-US"/>
        </w:rPr>
        <w:t xml:space="preserve"> facilitates the acquisition of situated knowledge.</w:t>
      </w:r>
      <w:r w:rsidR="00DD4EAC" w:rsidRPr="00926B49">
        <w:rPr>
          <w:rFonts w:ascii="Palatino Linotype" w:hAnsi="Palatino Linotype"/>
          <w:sz w:val="18"/>
          <w:szCs w:val="18"/>
          <w:lang w:val="en-US"/>
        </w:rPr>
        <w:t xml:space="preserve"> </w:t>
      </w:r>
      <w:r w:rsidR="0026656E" w:rsidRPr="00926B49">
        <w:rPr>
          <w:rFonts w:ascii="Palatino Linotype" w:hAnsi="Palatino Linotype"/>
          <w:sz w:val="18"/>
          <w:szCs w:val="18"/>
          <w:lang w:val="en-US"/>
        </w:rPr>
        <w:t xml:space="preserve">Collaborative research projects and their assessment give confidence </w:t>
      </w:r>
      <w:r w:rsidR="003064B9" w:rsidRPr="00926B49">
        <w:rPr>
          <w:rFonts w:ascii="Palatino Linotype" w:hAnsi="Palatino Linotype"/>
          <w:sz w:val="18"/>
          <w:szCs w:val="18"/>
          <w:lang w:val="en-US"/>
        </w:rPr>
        <w:t xml:space="preserve">to the participants </w:t>
      </w:r>
      <w:r w:rsidR="0026656E" w:rsidRPr="00926B49">
        <w:rPr>
          <w:rFonts w:ascii="Palatino Linotype" w:hAnsi="Palatino Linotype"/>
          <w:sz w:val="18"/>
          <w:szCs w:val="18"/>
          <w:lang w:val="en-US"/>
        </w:rPr>
        <w:t xml:space="preserve">and </w:t>
      </w:r>
      <w:r w:rsidR="000B22A2" w:rsidRPr="00926B49">
        <w:rPr>
          <w:rFonts w:ascii="Palatino Linotype" w:hAnsi="Palatino Linotype"/>
          <w:sz w:val="18"/>
          <w:szCs w:val="18"/>
          <w:lang w:val="en-US"/>
        </w:rPr>
        <w:t xml:space="preserve">reduce </w:t>
      </w:r>
      <w:r w:rsidR="003064B9" w:rsidRPr="00926B49">
        <w:rPr>
          <w:rFonts w:ascii="Palatino Linotype" w:hAnsi="Palatino Linotype"/>
          <w:sz w:val="18"/>
          <w:szCs w:val="18"/>
          <w:lang w:val="en-US"/>
        </w:rPr>
        <w:t xml:space="preserve">their </w:t>
      </w:r>
      <w:r w:rsidR="004A5771" w:rsidRPr="00926B49">
        <w:rPr>
          <w:rFonts w:ascii="Palatino Linotype" w:hAnsi="Palatino Linotype"/>
          <w:sz w:val="18"/>
          <w:szCs w:val="18"/>
          <w:lang w:val="en-US"/>
        </w:rPr>
        <w:t xml:space="preserve">trust in authoritarian </w:t>
      </w:r>
      <w:r w:rsidR="008B3E9B" w:rsidRPr="00926B49">
        <w:rPr>
          <w:rFonts w:ascii="Palatino Linotype" w:hAnsi="Palatino Linotype"/>
          <w:sz w:val="18"/>
          <w:szCs w:val="18"/>
          <w:lang w:val="en-US"/>
        </w:rPr>
        <w:t>knowledge</w:t>
      </w:r>
      <w:r w:rsidR="00DD4EAC" w:rsidRPr="00926B49">
        <w:rPr>
          <w:rFonts w:ascii="Palatino Linotype" w:hAnsi="Palatino Linotype"/>
          <w:sz w:val="18"/>
          <w:szCs w:val="18"/>
          <w:lang w:val="en-US"/>
        </w:rPr>
        <w:t xml:space="preserve"> (Dick</w:t>
      </w:r>
      <w:r w:rsidR="008B3E9B" w:rsidRPr="00926B49">
        <w:rPr>
          <w:rFonts w:ascii="Palatino Linotype" w:hAnsi="Palatino Linotype"/>
          <w:sz w:val="18"/>
          <w:szCs w:val="18"/>
          <w:lang w:val="en-US"/>
        </w:rPr>
        <w:t xml:space="preserve">, 2009). The use of action research </w:t>
      </w:r>
      <w:r w:rsidR="000B22A2" w:rsidRPr="00926B49">
        <w:rPr>
          <w:rFonts w:ascii="Palatino Linotype" w:hAnsi="Palatino Linotype"/>
          <w:sz w:val="18"/>
          <w:szCs w:val="18"/>
          <w:lang w:val="en-US"/>
        </w:rPr>
        <w:t xml:space="preserve">in generating knowledge influences the research participants — </w:t>
      </w:r>
      <w:r w:rsidR="003064B9" w:rsidRPr="00926B49">
        <w:rPr>
          <w:rFonts w:ascii="Palatino Linotype" w:hAnsi="Palatino Linotype"/>
          <w:sz w:val="18"/>
          <w:szCs w:val="18"/>
          <w:lang w:val="en-US"/>
        </w:rPr>
        <w:t xml:space="preserve">both </w:t>
      </w:r>
      <w:r w:rsidR="00980E8B" w:rsidRPr="00926B49">
        <w:rPr>
          <w:rFonts w:ascii="Palatino Linotype" w:hAnsi="Palatino Linotype"/>
          <w:sz w:val="18"/>
          <w:szCs w:val="18"/>
          <w:lang w:val="en-US"/>
        </w:rPr>
        <w:t>the researchers and the students. Educational action research</w:t>
      </w:r>
      <w:r w:rsidR="00DD4EAC" w:rsidRPr="00926B49">
        <w:rPr>
          <w:rFonts w:ascii="Palatino Linotype" w:hAnsi="Palatino Linotype"/>
          <w:sz w:val="18"/>
          <w:szCs w:val="18"/>
          <w:lang w:val="en-US"/>
        </w:rPr>
        <w:t xml:space="preserve"> </w:t>
      </w:r>
      <w:r w:rsidR="00980E8B" w:rsidRPr="00926B49">
        <w:rPr>
          <w:rFonts w:ascii="Palatino Linotype" w:hAnsi="Palatino Linotype"/>
          <w:sz w:val="18"/>
          <w:szCs w:val="18"/>
          <w:lang w:val="en-US"/>
        </w:rPr>
        <w:t>(EAR) encourages the research participants to get involved in addressing present–day problems in a definite environment</w:t>
      </w:r>
      <w:r w:rsidR="00DD4EAC" w:rsidRPr="00926B49">
        <w:rPr>
          <w:rFonts w:ascii="Palatino Linotype" w:hAnsi="Palatino Linotype"/>
          <w:sz w:val="18"/>
          <w:szCs w:val="18"/>
          <w:lang w:val="en-US"/>
        </w:rPr>
        <w:t xml:space="preserve">, </w:t>
      </w:r>
      <w:r w:rsidR="009B30AC" w:rsidRPr="00926B49">
        <w:rPr>
          <w:rFonts w:ascii="Palatino Linotype" w:hAnsi="Palatino Linotype"/>
          <w:sz w:val="18"/>
          <w:szCs w:val="18"/>
          <w:lang w:val="en-US"/>
        </w:rPr>
        <w:t xml:space="preserve">in which the use of modern information and communication technologies enhance the potentialities and </w:t>
      </w:r>
      <w:r w:rsidR="00B9133D" w:rsidRPr="00926B49">
        <w:rPr>
          <w:rFonts w:ascii="Palatino Linotype" w:hAnsi="Palatino Linotype"/>
          <w:sz w:val="18"/>
          <w:szCs w:val="18"/>
          <w:lang w:val="en-US"/>
        </w:rPr>
        <w:t xml:space="preserve">the </w:t>
      </w:r>
      <w:r w:rsidR="009B30AC" w:rsidRPr="00926B49">
        <w:rPr>
          <w:rFonts w:ascii="Palatino Linotype" w:hAnsi="Palatino Linotype"/>
          <w:sz w:val="18"/>
          <w:szCs w:val="18"/>
          <w:lang w:val="en-US"/>
        </w:rPr>
        <w:t>results of AR. The use of action research in an e–l</w:t>
      </w:r>
      <w:r w:rsidR="00643386" w:rsidRPr="00926B49">
        <w:rPr>
          <w:rFonts w:ascii="Palatino Linotype" w:hAnsi="Palatino Linotype"/>
          <w:sz w:val="18"/>
          <w:szCs w:val="18"/>
          <w:lang w:val="en-US"/>
        </w:rPr>
        <w:t>earning environment for educatio</w:t>
      </w:r>
      <w:r w:rsidR="009B30AC" w:rsidRPr="00926B49">
        <w:rPr>
          <w:rFonts w:ascii="Palatino Linotype" w:hAnsi="Palatino Linotype"/>
          <w:sz w:val="18"/>
          <w:szCs w:val="18"/>
          <w:lang w:val="en-US"/>
        </w:rPr>
        <w:t xml:space="preserve">nal purposes </w:t>
      </w:r>
      <w:r w:rsidR="00643386" w:rsidRPr="00926B49">
        <w:rPr>
          <w:rFonts w:ascii="Palatino Linotype" w:hAnsi="Palatino Linotype"/>
          <w:sz w:val="18"/>
          <w:szCs w:val="18"/>
          <w:lang w:val="en-US"/>
        </w:rPr>
        <w:t xml:space="preserve">lends new opportunities to </w:t>
      </w:r>
      <w:r w:rsidR="008333D9" w:rsidRPr="00926B49">
        <w:rPr>
          <w:rFonts w:ascii="Palatino Linotype" w:hAnsi="Palatino Linotype"/>
          <w:sz w:val="18"/>
          <w:szCs w:val="18"/>
          <w:lang w:val="en-US"/>
        </w:rPr>
        <w:t>organizing the process of</w:t>
      </w:r>
      <w:r w:rsidR="00643386" w:rsidRPr="00926B49">
        <w:rPr>
          <w:rFonts w:ascii="Palatino Linotype" w:hAnsi="Palatino Linotype"/>
          <w:sz w:val="18"/>
          <w:szCs w:val="18"/>
          <w:lang w:val="en-US"/>
        </w:rPr>
        <w:t xml:space="preserve"> research.</w:t>
      </w:r>
      <w:r w:rsidR="00DD4EAC" w:rsidRPr="00926B49">
        <w:rPr>
          <w:rFonts w:ascii="Palatino Linotype" w:hAnsi="Palatino Linotype"/>
          <w:sz w:val="18"/>
          <w:szCs w:val="18"/>
          <w:lang w:val="en-US"/>
        </w:rPr>
        <w:t xml:space="preserve"> </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6660B4" w:rsidRPr="00926B49">
        <w:rPr>
          <w:rFonts w:ascii="Palatino Linotype" w:hAnsi="Palatino Linotype"/>
          <w:sz w:val="18"/>
          <w:szCs w:val="18"/>
          <w:lang w:val="en-US"/>
        </w:rPr>
        <w:t>With the entry of t</w:t>
      </w:r>
      <w:r w:rsidR="00643386" w:rsidRPr="00926B49">
        <w:rPr>
          <w:rFonts w:ascii="Palatino Linotype" w:hAnsi="Palatino Linotype"/>
          <w:sz w:val="18"/>
          <w:szCs w:val="18"/>
          <w:lang w:val="en-US"/>
        </w:rPr>
        <w:t xml:space="preserve">he new information and communication technologies (ICT) </w:t>
      </w:r>
      <w:r w:rsidR="006660B4" w:rsidRPr="00926B49">
        <w:rPr>
          <w:rFonts w:ascii="Palatino Linotype" w:hAnsi="Palatino Linotype"/>
          <w:sz w:val="18"/>
          <w:szCs w:val="18"/>
          <w:lang w:val="en-US"/>
        </w:rPr>
        <w:t xml:space="preserve">into everyday use, </w:t>
      </w:r>
      <w:r w:rsidR="00532B53" w:rsidRPr="00926B49">
        <w:rPr>
          <w:rFonts w:ascii="Palatino Linotype" w:hAnsi="Palatino Linotype"/>
          <w:sz w:val="18"/>
          <w:szCs w:val="18"/>
          <w:lang w:val="en-US"/>
        </w:rPr>
        <w:t>the implementation of a sustai</w:t>
      </w:r>
      <w:r w:rsidR="008333D9" w:rsidRPr="00926B49">
        <w:rPr>
          <w:rFonts w:ascii="Palatino Linotype" w:hAnsi="Palatino Linotype"/>
          <w:sz w:val="18"/>
          <w:szCs w:val="18"/>
          <w:lang w:val="en-US"/>
        </w:rPr>
        <w:t>nable education process poses new demands to the</w:t>
      </w:r>
      <w:r w:rsidR="00532B53" w:rsidRPr="00926B49">
        <w:rPr>
          <w:rFonts w:ascii="Palatino Linotype" w:hAnsi="Palatino Linotype"/>
          <w:sz w:val="18"/>
          <w:szCs w:val="18"/>
          <w:lang w:val="en-US"/>
        </w:rPr>
        <w:t xml:space="preserve"> technologies </w:t>
      </w:r>
      <w:r w:rsidR="008333D9" w:rsidRPr="00926B49">
        <w:rPr>
          <w:rFonts w:ascii="Palatino Linotype" w:hAnsi="Palatino Linotype"/>
          <w:sz w:val="18"/>
          <w:szCs w:val="18"/>
          <w:lang w:val="en-US"/>
        </w:rPr>
        <w:t>and the</w:t>
      </w:r>
      <w:r w:rsidR="00532B53" w:rsidRPr="00926B49">
        <w:rPr>
          <w:rFonts w:ascii="Palatino Linotype" w:hAnsi="Palatino Linotype"/>
          <w:sz w:val="18"/>
          <w:szCs w:val="18"/>
          <w:lang w:val="en-US"/>
        </w:rPr>
        <w:t xml:space="preserve"> learning methods. In the last twenty years, this theme has been addressed from various perspectives, which have resulted in a diversity and wealth of </w:t>
      </w:r>
      <w:r w:rsidR="00532B53" w:rsidRPr="00926B49">
        <w:rPr>
          <w:rFonts w:ascii="Palatino Linotype" w:hAnsi="Palatino Linotype"/>
          <w:sz w:val="18"/>
          <w:szCs w:val="18"/>
          <w:lang w:val="en-US"/>
        </w:rPr>
        <w:lastRenderedPageBreak/>
        <w:t xml:space="preserve">experience </w:t>
      </w:r>
      <w:r w:rsidR="004A6536" w:rsidRPr="00926B49">
        <w:rPr>
          <w:rFonts w:ascii="Palatino Linotype" w:hAnsi="Palatino Linotype"/>
          <w:sz w:val="18"/>
          <w:szCs w:val="18"/>
          <w:lang w:val="en-US"/>
        </w:rPr>
        <w:t>and approach</w:t>
      </w:r>
      <w:r w:rsidR="00533449" w:rsidRPr="00926B49">
        <w:rPr>
          <w:rFonts w:ascii="Palatino Linotype" w:hAnsi="Palatino Linotype"/>
          <w:sz w:val="18"/>
          <w:szCs w:val="18"/>
          <w:lang w:val="en-US"/>
        </w:rPr>
        <w:t>es</w:t>
      </w:r>
      <w:r w:rsidR="004A6536" w:rsidRPr="00926B49">
        <w:rPr>
          <w:rFonts w:ascii="Palatino Linotype" w:hAnsi="Palatino Linotype"/>
          <w:sz w:val="18"/>
          <w:szCs w:val="18"/>
          <w:lang w:val="en-US"/>
        </w:rPr>
        <w:t xml:space="preserve"> to the use of ICT for educational purposes. In this article, we shall proceed from the undeniable truth that in e–learning the computer plays an important role and consider this idea from the perspective of sustainable education. Computer–based learning requires an appropriate</w:t>
      </w:r>
      <w:r w:rsidR="0088639C" w:rsidRPr="00926B49">
        <w:rPr>
          <w:rFonts w:ascii="Palatino Linotype" w:hAnsi="Palatino Linotype"/>
          <w:sz w:val="18"/>
          <w:szCs w:val="18"/>
          <w:lang w:val="en-US"/>
        </w:rPr>
        <w:t xml:space="preserve"> </w:t>
      </w:r>
      <w:r w:rsidR="004A6536" w:rsidRPr="00926B49">
        <w:rPr>
          <w:rFonts w:ascii="Palatino Linotype" w:hAnsi="Palatino Linotype"/>
          <w:sz w:val="18"/>
          <w:szCs w:val="18"/>
          <w:lang w:val="en-US"/>
        </w:rPr>
        <w:t>computer interface design.</w:t>
      </w:r>
      <w:r w:rsidR="00DD4EAC" w:rsidRPr="00926B49">
        <w:rPr>
          <w:rFonts w:ascii="Palatino Linotype" w:hAnsi="Palatino Linotype"/>
          <w:sz w:val="18"/>
          <w:szCs w:val="18"/>
          <w:lang w:val="en-US"/>
        </w:rPr>
        <w:t xml:space="preserve"> F</w:t>
      </w:r>
      <w:r w:rsidR="0088639C" w:rsidRPr="00926B49">
        <w:rPr>
          <w:rFonts w:ascii="Palatino Linotype" w:hAnsi="Palatino Linotype"/>
          <w:sz w:val="18"/>
          <w:szCs w:val="18"/>
          <w:lang w:val="en-US"/>
        </w:rPr>
        <w:t>rom the point of view of its function, the computer interface design</w:t>
      </w:r>
      <w:r w:rsidR="00DD4EAC" w:rsidRPr="00926B49">
        <w:rPr>
          <w:rFonts w:ascii="Palatino Linotype" w:hAnsi="Palatino Linotype"/>
          <w:sz w:val="18"/>
          <w:szCs w:val="18"/>
          <w:lang w:val="en-US"/>
        </w:rPr>
        <w:t xml:space="preserve">: (1) </w:t>
      </w:r>
      <w:r w:rsidR="00233C49" w:rsidRPr="00926B49">
        <w:rPr>
          <w:rFonts w:ascii="Palatino Linotype" w:hAnsi="Palatino Linotype"/>
          <w:sz w:val="18"/>
          <w:szCs w:val="18"/>
          <w:lang w:val="en-US"/>
        </w:rPr>
        <w:t>helps to develop</w:t>
      </w:r>
      <w:r w:rsidR="0088639C" w:rsidRPr="00926B49">
        <w:rPr>
          <w:rFonts w:ascii="Palatino Linotype" w:hAnsi="Palatino Linotype"/>
          <w:sz w:val="18"/>
          <w:szCs w:val="18"/>
          <w:lang w:val="en-US"/>
        </w:rPr>
        <w:t xml:space="preserve"> the </w:t>
      </w:r>
      <w:r w:rsidR="00233C49" w:rsidRPr="00926B49">
        <w:rPr>
          <w:rFonts w:ascii="Palatino Linotype" w:hAnsi="Palatino Linotype"/>
          <w:sz w:val="18"/>
          <w:szCs w:val="18"/>
          <w:lang w:val="en-US"/>
        </w:rPr>
        <w:t xml:space="preserve">user’s cognitive faculties in the learning process and </w:t>
      </w:r>
      <w:r w:rsidR="00B0665F">
        <w:rPr>
          <w:rFonts w:ascii="Palatino Linotype" w:hAnsi="Palatino Linotype"/>
          <w:sz w:val="18"/>
          <w:szCs w:val="18"/>
          <w:lang w:val="en-US"/>
        </w:rPr>
        <w:t>(</w:t>
      </w:r>
      <w:r w:rsidR="00233C49" w:rsidRPr="00926B49">
        <w:rPr>
          <w:rFonts w:ascii="Palatino Linotype" w:hAnsi="Palatino Linotype"/>
          <w:sz w:val="18"/>
          <w:szCs w:val="18"/>
          <w:lang w:val="en-US"/>
        </w:rPr>
        <w:t>2)</w:t>
      </w:r>
      <w:r w:rsidR="00DD4EAC" w:rsidRPr="00926B49">
        <w:rPr>
          <w:rFonts w:ascii="Palatino Linotype" w:hAnsi="Palatino Linotype"/>
          <w:sz w:val="18"/>
          <w:szCs w:val="18"/>
          <w:lang w:val="en-US"/>
        </w:rPr>
        <w:t xml:space="preserve"> </w:t>
      </w:r>
      <w:r w:rsidR="00233C49" w:rsidRPr="00926B49">
        <w:rPr>
          <w:rFonts w:ascii="Palatino Linotype" w:hAnsi="Palatino Linotype"/>
          <w:sz w:val="18"/>
          <w:szCs w:val="18"/>
          <w:lang w:val="en-US"/>
        </w:rPr>
        <w:t xml:space="preserve">has to comply with </w:t>
      </w:r>
      <w:r w:rsidR="00533449" w:rsidRPr="00926B49">
        <w:rPr>
          <w:rFonts w:ascii="Palatino Linotype" w:hAnsi="Palatino Linotype"/>
          <w:sz w:val="18"/>
          <w:szCs w:val="18"/>
          <w:lang w:val="en-US"/>
        </w:rPr>
        <w:t>the learning method and strategies</w:t>
      </w:r>
      <w:r w:rsidR="00233C49" w:rsidRPr="00926B49">
        <w:rPr>
          <w:rFonts w:ascii="Palatino Linotype" w:hAnsi="Palatino Linotype"/>
          <w:sz w:val="18"/>
          <w:szCs w:val="18"/>
          <w:lang w:val="en-US"/>
        </w:rPr>
        <w:t xml:space="preserve"> used in education</w:t>
      </w:r>
      <w:r w:rsidR="008F160D" w:rsidRPr="00926B49">
        <w:rPr>
          <w:rFonts w:ascii="Palatino Linotype" w:hAnsi="Palatino Linotype"/>
          <w:sz w:val="18"/>
          <w:szCs w:val="18"/>
          <w:lang w:val="en-US"/>
        </w:rPr>
        <w:t xml:space="preserve"> (</w:t>
      </w:r>
      <w:r w:rsidR="00233C49" w:rsidRPr="00926B49">
        <w:rPr>
          <w:rFonts w:ascii="Palatino Linotype" w:hAnsi="Palatino Linotype"/>
          <w:sz w:val="18"/>
          <w:szCs w:val="18"/>
          <w:lang w:val="en-US"/>
        </w:rPr>
        <w:t>the present study centers on e–learning needs). Thu</w:t>
      </w:r>
      <w:r w:rsidR="00F45939" w:rsidRPr="00926B49">
        <w:rPr>
          <w:rFonts w:ascii="Palatino Linotype" w:hAnsi="Palatino Linotype"/>
          <w:sz w:val="18"/>
          <w:szCs w:val="18"/>
          <w:lang w:val="en-US"/>
        </w:rPr>
        <w:t>s, it is important</w:t>
      </w:r>
      <w:r w:rsidR="00233C49" w:rsidRPr="00926B49">
        <w:rPr>
          <w:rFonts w:ascii="Palatino Linotype" w:hAnsi="Palatino Linotype"/>
          <w:sz w:val="18"/>
          <w:szCs w:val="18"/>
          <w:lang w:val="en-US"/>
        </w:rPr>
        <w:t xml:space="preserve"> to find out in </w:t>
      </w:r>
      <w:r w:rsidR="008F160D" w:rsidRPr="00926B49">
        <w:rPr>
          <w:rFonts w:ascii="Palatino Linotype" w:hAnsi="Palatino Linotype"/>
          <w:sz w:val="18"/>
          <w:szCs w:val="18"/>
          <w:lang w:val="en-US"/>
        </w:rPr>
        <w:t>what way the computer interface</w:t>
      </w:r>
      <w:r w:rsidR="00191201" w:rsidRPr="00926B49">
        <w:rPr>
          <w:rFonts w:ascii="Palatino Linotype" w:hAnsi="Palatino Linotype"/>
          <w:sz w:val="18"/>
          <w:szCs w:val="18"/>
          <w:lang w:val="en-US"/>
        </w:rPr>
        <w:t xml:space="preserve"> facilitates the acquisition of information, </w:t>
      </w:r>
      <w:r w:rsidR="00EF4388" w:rsidRPr="00926B49">
        <w:rPr>
          <w:rFonts w:ascii="Palatino Linotype" w:hAnsi="Palatino Linotype"/>
          <w:sz w:val="18"/>
          <w:szCs w:val="18"/>
          <w:lang w:val="en-US"/>
        </w:rPr>
        <w:t>encourages comm</w:t>
      </w:r>
      <w:r w:rsidR="008F160D" w:rsidRPr="00926B49">
        <w:rPr>
          <w:rFonts w:ascii="Palatino Linotype" w:hAnsi="Palatino Linotype"/>
          <w:sz w:val="18"/>
          <w:szCs w:val="18"/>
          <w:lang w:val="en-US"/>
        </w:rPr>
        <w:t>unicatio</w:t>
      </w:r>
      <w:r w:rsidR="00191201" w:rsidRPr="00926B49">
        <w:rPr>
          <w:rFonts w:ascii="Palatino Linotype" w:hAnsi="Palatino Linotype"/>
          <w:sz w:val="18"/>
          <w:szCs w:val="18"/>
          <w:lang w:val="en-US"/>
        </w:rPr>
        <w:t xml:space="preserve">n, supports </w:t>
      </w:r>
      <w:r w:rsidR="00EF4388" w:rsidRPr="00926B49">
        <w:rPr>
          <w:rFonts w:ascii="Palatino Linotype" w:hAnsi="Palatino Linotype"/>
          <w:sz w:val="18"/>
          <w:szCs w:val="18"/>
          <w:lang w:val="en-US"/>
        </w:rPr>
        <w:t>the process of mastering and generating knowledge and helps to perform other important tasks essential for the method.</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EF4388" w:rsidRPr="00926B49">
        <w:rPr>
          <w:rFonts w:ascii="Palatino Linotype" w:hAnsi="Palatino Linotype"/>
          <w:sz w:val="18"/>
          <w:szCs w:val="18"/>
          <w:lang w:val="en-US"/>
        </w:rPr>
        <w:t>The paper sets out the basic principles of computer interface design</w:t>
      </w:r>
      <w:r w:rsidR="00533449" w:rsidRPr="00926B49">
        <w:rPr>
          <w:rFonts w:ascii="Palatino Linotype" w:hAnsi="Palatino Linotype"/>
          <w:sz w:val="18"/>
          <w:szCs w:val="18"/>
          <w:lang w:val="en-US"/>
        </w:rPr>
        <w:t xml:space="preserve"> </w:t>
      </w:r>
      <w:r w:rsidR="00CA471A" w:rsidRPr="00926B49">
        <w:rPr>
          <w:rFonts w:ascii="Palatino Linotype" w:hAnsi="Palatino Linotype"/>
          <w:sz w:val="18"/>
          <w:szCs w:val="18"/>
          <w:lang w:val="en-US"/>
        </w:rPr>
        <w:t>which were revealed and defined</w:t>
      </w:r>
      <w:r w:rsidR="00DD4EAC" w:rsidRPr="00926B49">
        <w:rPr>
          <w:rFonts w:ascii="Palatino Linotype" w:hAnsi="Palatino Linotype"/>
          <w:sz w:val="18"/>
          <w:szCs w:val="18"/>
          <w:lang w:val="en-US"/>
        </w:rPr>
        <w:t xml:space="preserve"> </w:t>
      </w:r>
      <w:r w:rsidR="00FA7439" w:rsidRPr="00926B49">
        <w:rPr>
          <w:rFonts w:ascii="Palatino Linotype" w:hAnsi="Palatino Linotype"/>
          <w:sz w:val="18"/>
          <w:szCs w:val="18"/>
          <w:lang w:val="en-US"/>
        </w:rPr>
        <w:t>in educational action research (EAR)</w:t>
      </w:r>
      <w:r w:rsidR="00DD4EAC" w:rsidRPr="00926B49">
        <w:rPr>
          <w:rFonts w:ascii="Palatino Linotype" w:hAnsi="Palatino Linotype"/>
          <w:sz w:val="18"/>
          <w:szCs w:val="18"/>
          <w:lang w:val="en-US"/>
        </w:rPr>
        <w:t xml:space="preserve">. </w:t>
      </w:r>
      <w:r w:rsidR="00CA3917" w:rsidRPr="00926B49">
        <w:rPr>
          <w:rFonts w:ascii="Palatino Linotype" w:hAnsi="Palatino Linotype"/>
          <w:sz w:val="18"/>
          <w:szCs w:val="18"/>
          <w:lang w:val="en-US"/>
        </w:rPr>
        <w:t>The EAR was implemented</w:t>
      </w:r>
      <w:r w:rsidR="00FA7439" w:rsidRPr="00926B49">
        <w:rPr>
          <w:rFonts w:ascii="Palatino Linotype" w:hAnsi="Palatino Linotype"/>
          <w:sz w:val="18"/>
          <w:szCs w:val="18"/>
          <w:lang w:val="en-US"/>
        </w:rPr>
        <w:t xml:space="preserve"> in an e–learning environment</w:t>
      </w:r>
      <w:r w:rsidR="00714998" w:rsidRPr="00926B49">
        <w:rPr>
          <w:rFonts w:ascii="Palatino Linotype" w:hAnsi="Palatino Linotype"/>
          <w:sz w:val="18"/>
          <w:szCs w:val="18"/>
          <w:lang w:val="en-US"/>
        </w:rPr>
        <w:t xml:space="preserve"> as the best </w:t>
      </w:r>
      <w:r w:rsidR="009D3970" w:rsidRPr="00926B49">
        <w:rPr>
          <w:rFonts w:ascii="Palatino Linotype" w:hAnsi="Palatino Linotype"/>
          <w:sz w:val="18"/>
          <w:szCs w:val="18"/>
          <w:lang w:val="en-US"/>
        </w:rPr>
        <w:t>way to maintain</w:t>
      </w:r>
      <w:r w:rsidR="00FA7439" w:rsidRPr="00926B49">
        <w:rPr>
          <w:rFonts w:ascii="Palatino Linotype" w:hAnsi="Palatino Linotype"/>
          <w:sz w:val="18"/>
          <w:szCs w:val="18"/>
          <w:lang w:val="en-US"/>
        </w:rPr>
        <w:t xml:space="preserve"> the researc</w:t>
      </w:r>
      <w:r w:rsidR="00263C3D" w:rsidRPr="00926B49">
        <w:rPr>
          <w:rFonts w:ascii="Palatino Linotype" w:hAnsi="Palatino Linotype"/>
          <w:sz w:val="18"/>
          <w:szCs w:val="18"/>
          <w:lang w:val="en-US"/>
        </w:rPr>
        <w:t>h pa</w:t>
      </w:r>
      <w:r w:rsidR="009D3970" w:rsidRPr="00926B49">
        <w:rPr>
          <w:rFonts w:ascii="Palatino Linotype" w:hAnsi="Palatino Linotype"/>
          <w:sz w:val="18"/>
          <w:szCs w:val="18"/>
          <w:lang w:val="en-US"/>
        </w:rPr>
        <w:t>rticipant coll</w:t>
      </w:r>
      <w:r w:rsidR="00CA3917" w:rsidRPr="00926B49">
        <w:rPr>
          <w:rFonts w:ascii="Palatino Linotype" w:hAnsi="Palatino Linotype"/>
          <w:sz w:val="18"/>
          <w:szCs w:val="18"/>
          <w:lang w:val="en-US"/>
        </w:rPr>
        <w:t>aboration and obtain</w:t>
      </w:r>
      <w:r w:rsidR="009D3970" w:rsidRPr="00926B49">
        <w:rPr>
          <w:rFonts w:ascii="Palatino Linotype" w:hAnsi="Palatino Linotype"/>
          <w:sz w:val="18"/>
          <w:szCs w:val="18"/>
          <w:lang w:val="en-US"/>
        </w:rPr>
        <w:t xml:space="preserve"> </w:t>
      </w:r>
      <w:r w:rsidR="00263C3D" w:rsidRPr="00926B49">
        <w:rPr>
          <w:rFonts w:ascii="Palatino Linotype" w:hAnsi="Palatino Linotype"/>
          <w:sz w:val="18"/>
          <w:szCs w:val="18"/>
          <w:lang w:val="en-US"/>
        </w:rPr>
        <w:t xml:space="preserve">learning results </w:t>
      </w:r>
      <w:r w:rsidR="00AE4FF9" w:rsidRPr="00926B49">
        <w:rPr>
          <w:rFonts w:ascii="Palatino Linotype" w:hAnsi="Palatino Linotype"/>
          <w:sz w:val="18"/>
          <w:szCs w:val="18"/>
          <w:lang w:val="en-US"/>
        </w:rPr>
        <w:t>through dialogue and individual studies and research.</w:t>
      </w:r>
      <w:r w:rsidR="004E2DE3" w:rsidRPr="00926B49">
        <w:rPr>
          <w:rFonts w:ascii="Palatino Linotype" w:hAnsi="Palatino Linotype"/>
          <w:sz w:val="18"/>
          <w:szCs w:val="18"/>
          <w:lang w:val="en-US"/>
        </w:rPr>
        <w:t xml:space="preserve"> </w:t>
      </w:r>
      <w:r w:rsidR="00AE4FF9" w:rsidRPr="00926B49">
        <w:rPr>
          <w:rFonts w:ascii="Palatino Linotype" w:hAnsi="Palatino Linotype"/>
          <w:sz w:val="18"/>
          <w:szCs w:val="18"/>
          <w:lang w:val="en-US"/>
        </w:rPr>
        <w:t>The AR envir</w:t>
      </w:r>
      <w:r w:rsidR="00CA471A" w:rsidRPr="00926B49">
        <w:rPr>
          <w:rFonts w:ascii="Palatino Linotype" w:hAnsi="Palatino Linotype"/>
          <w:sz w:val="18"/>
          <w:szCs w:val="18"/>
          <w:lang w:val="en-US"/>
        </w:rPr>
        <w:t xml:space="preserve">onment was used in order to: </w:t>
      </w:r>
      <w:r w:rsidR="00476D84">
        <w:rPr>
          <w:rFonts w:ascii="Palatino Linotype" w:hAnsi="Palatino Linotype"/>
          <w:sz w:val="18"/>
          <w:szCs w:val="18"/>
          <w:lang w:val="en-US"/>
        </w:rPr>
        <w:t>(</w:t>
      </w:r>
      <w:r w:rsidR="00CA471A" w:rsidRPr="00926B49">
        <w:rPr>
          <w:rFonts w:ascii="Palatino Linotype" w:hAnsi="Palatino Linotype"/>
          <w:sz w:val="18"/>
          <w:szCs w:val="18"/>
          <w:lang w:val="en-US"/>
        </w:rPr>
        <w:t>1)</w:t>
      </w:r>
      <w:r w:rsidR="004E2DE3" w:rsidRPr="00926B49">
        <w:rPr>
          <w:rFonts w:ascii="Palatino Linotype" w:hAnsi="Palatino Linotype"/>
          <w:sz w:val="18"/>
          <w:szCs w:val="18"/>
          <w:lang w:val="en-US"/>
        </w:rPr>
        <w:t xml:space="preserve"> check whether it was possible to implement AR in </w:t>
      </w:r>
      <w:r w:rsidR="00CA471A" w:rsidRPr="00926B49">
        <w:rPr>
          <w:rFonts w:ascii="Palatino Linotype" w:hAnsi="Palatino Linotype"/>
          <w:sz w:val="18"/>
          <w:szCs w:val="18"/>
          <w:lang w:val="en-US"/>
        </w:rPr>
        <w:t xml:space="preserve">the form of e–learning and </w:t>
      </w:r>
      <w:r w:rsidR="00476D84">
        <w:rPr>
          <w:rFonts w:ascii="Palatino Linotype" w:hAnsi="Palatino Linotype"/>
          <w:sz w:val="18"/>
          <w:szCs w:val="18"/>
          <w:lang w:val="en-US"/>
        </w:rPr>
        <w:t>(</w:t>
      </w:r>
      <w:r w:rsidR="00CA471A" w:rsidRPr="00926B49">
        <w:rPr>
          <w:rFonts w:ascii="Palatino Linotype" w:hAnsi="Palatino Linotype"/>
          <w:sz w:val="18"/>
          <w:szCs w:val="18"/>
          <w:lang w:val="en-US"/>
        </w:rPr>
        <w:t>2)</w:t>
      </w:r>
      <w:r w:rsidR="004E2DE3" w:rsidRPr="00926B49">
        <w:rPr>
          <w:rFonts w:ascii="Palatino Linotype" w:hAnsi="Palatino Linotype"/>
          <w:sz w:val="18"/>
          <w:szCs w:val="18"/>
          <w:lang w:val="en-US"/>
        </w:rPr>
        <w:t xml:space="preserve"> investigate what kind of computer interface was necessary to satisfy the needs of </w:t>
      </w:r>
      <w:r w:rsidR="00476D84">
        <w:rPr>
          <w:rFonts w:ascii="Palatino Linotype" w:hAnsi="Palatino Linotype"/>
          <w:sz w:val="18"/>
          <w:szCs w:val="18"/>
          <w:lang w:val="en-US"/>
        </w:rPr>
        <w:t>E</w:t>
      </w:r>
      <w:r w:rsidR="004E2DE3" w:rsidRPr="00926B49">
        <w:rPr>
          <w:rFonts w:ascii="Palatino Linotype" w:hAnsi="Palatino Linotype"/>
          <w:sz w:val="18"/>
          <w:szCs w:val="18"/>
          <w:lang w:val="en-US"/>
        </w:rPr>
        <w:t xml:space="preserve">AR. </w:t>
      </w:r>
      <w:r w:rsidR="001114CE" w:rsidRPr="00926B49">
        <w:rPr>
          <w:rFonts w:ascii="Palatino Linotype" w:hAnsi="Palatino Linotype"/>
          <w:sz w:val="18"/>
          <w:szCs w:val="18"/>
          <w:lang w:val="en-US"/>
        </w:rPr>
        <w:t xml:space="preserve">Within the framework of the study, a new model of the e–learning environment answering the needs of EAR has been developed. </w:t>
      </w:r>
      <w:r w:rsidR="00C77C16" w:rsidRPr="00926B49">
        <w:rPr>
          <w:rFonts w:ascii="Palatino Linotype" w:hAnsi="Palatino Linotype"/>
          <w:sz w:val="18"/>
          <w:szCs w:val="18"/>
          <w:lang w:val="en-US"/>
        </w:rPr>
        <w:t>The research has been</w:t>
      </w:r>
      <w:r w:rsidR="00F26AEC" w:rsidRPr="00926B49">
        <w:rPr>
          <w:rFonts w:ascii="Palatino Linotype" w:hAnsi="Palatino Linotype"/>
          <w:sz w:val="18"/>
          <w:szCs w:val="18"/>
          <w:lang w:val="en-US"/>
        </w:rPr>
        <w:t xml:space="preserve"> carried out at</w:t>
      </w:r>
      <w:r w:rsidR="00DD4EAC" w:rsidRPr="00926B49">
        <w:rPr>
          <w:rFonts w:ascii="Palatino Linotype" w:hAnsi="Palatino Linotype"/>
          <w:sz w:val="18"/>
          <w:szCs w:val="18"/>
          <w:lang w:val="en-US"/>
        </w:rPr>
        <w:t xml:space="preserve"> </w:t>
      </w:r>
      <w:r w:rsidR="00F26AEC" w:rsidRPr="00926B49">
        <w:rPr>
          <w:rFonts w:ascii="Palatino Linotype" w:hAnsi="Palatino Linotype"/>
          <w:sz w:val="18"/>
          <w:szCs w:val="18"/>
          <w:lang w:val="en-US"/>
        </w:rPr>
        <w:t>Rīga Technical Uni</w:t>
      </w:r>
      <w:r w:rsidR="00C77C16" w:rsidRPr="00926B49">
        <w:rPr>
          <w:rFonts w:ascii="Palatino Linotype" w:hAnsi="Palatino Linotype"/>
          <w:sz w:val="18"/>
          <w:szCs w:val="18"/>
          <w:lang w:val="en-US"/>
        </w:rPr>
        <w:t>versi</w:t>
      </w:r>
      <w:r w:rsidR="000A4025" w:rsidRPr="00926B49">
        <w:rPr>
          <w:rFonts w:ascii="Palatino Linotype" w:hAnsi="Palatino Linotype"/>
          <w:sz w:val="18"/>
          <w:szCs w:val="18"/>
          <w:lang w:val="en-US"/>
        </w:rPr>
        <w:t>ty over the period of two years</w:t>
      </w:r>
      <w:r w:rsidR="00853372" w:rsidRPr="00926B49">
        <w:rPr>
          <w:rFonts w:ascii="Palatino Linotype" w:hAnsi="Palatino Linotype"/>
          <w:sz w:val="18"/>
          <w:szCs w:val="18"/>
          <w:lang w:val="en-US"/>
        </w:rPr>
        <w:t>,</w:t>
      </w:r>
      <w:r w:rsidR="00F45939" w:rsidRPr="00926B49">
        <w:rPr>
          <w:rFonts w:ascii="Palatino Linotype" w:hAnsi="Palatino Linotype"/>
          <w:sz w:val="18"/>
          <w:szCs w:val="18"/>
          <w:lang w:val="en-US"/>
        </w:rPr>
        <w:t xml:space="preserve"> </w:t>
      </w:r>
      <w:r w:rsidR="00853372" w:rsidRPr="00926B49">
        <w:rPr>
          <w:rFonts w:ascii="Palatino Linotype" w:hAnsi="Palatino Linotype"/>
          <w:sz w:val="18"/>
          <w:szCs w:val="18"/>
          <w:lang w:val="en-US"/>
        </w:rPr>
        <w:t>and 262 students have taken</w:t>
      </w:r>
      <w:r w:rsidR="00F45939" w:rsidRPr="00926B49">
        <w:rPr>
          <w:rFonts w:ascii="Palatino Linotype" w:hAnsi="Palatino Linotype"/>
          <w:sz w:val="18"/>
          <w:szCs w:val="18"/>
          <w:lang w:val="en-US"/>
        </w:rPr>
        <w:t xml:space="preserve"> part</w:t>
      </w:r>
      <w:r w:rsidR="00533449" w:rsidRPr="00926B49">
        <w:rPr>
          <w:rFonts w:ascii="Palatino Linotype" w:hAnsi="Palatino Linotype"/>
          <w:sz w:val="18"/>
          <w:szCs w:val="18"/>
          <w:lang w:val="en-US"/>
        </w:rPr>
        <w:t xml:space="preserve"> in it.</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AC7EB5" w:rsidRPr="00926B49">
        <w:rPr>
          <w:rFonts w:ascii="Palatino Linotype" w:hAnsi="Palatino Linotype"/>
          <w:sz w:val="18"/>
          <w:szCs w:val="18"/>
          <w:lang w:val="en-US"/>
        </w:rPr>
        <w:t xml:space="preserve">The information and communication technologies (ICT) are traditionally used in education for information </w:t>
      </w:r>
      <w:r w:rsidR="00447809" w:rsidRPr="00926B49">
        <w:rPr>
          <w:rFonts w:ascii="Palatino Linotype" w:hAnsi="Palatino Linotype"/>
          <w:sz w:val="18"/>
          <w:szCs w:val="18"/>
          <w:lang w:val="en-US"/>
        </w:rPr>
        <w:t>transfer or collaboration in an</w:t>
      </w:r>
      <w:r w:rsidR="00AC7EB5" w:rsidRPr="00926B49">
        <w:rPr>
          <w:rFonts w:ascii="Palatino Linotype" w:hAnsi="Palatino Linotype"/>
          <w:sz w:val="18"/>
          <w:szCs w:val="18"/>
          <w:lang w:val="en-US"/>
        </w:rPr>
        <w:t xml:space="preserve"> e–learning environment.</w:t>
      </w:r>
      <w:r w:rsidR="00DD4EAC" w:rsidRPr="00926B49">
        <w:rPr>
          <w:rFonts w:ascii="Palatino Linotype" w:hAnsi="Palatino Linotype"/>
          <w:sz w:val="18"/>
          <w:szCs w:val="18"/>
          <w:lang w:val="en-US"/>
        </w:rPr>
        <w:t xml:space="preserve"> </w:t>
      </w:r>
      <w:r w:rsidR="00EF7C20" w:rsidRPr="00926B49">
        <w:rPr>
          <w:rFonts w:ascii="Palatino Linotype" w:hAnsi="Palatino Linotype"/>
          <w:sz w:val="18"/>
          <w:szCs w:val="18"/>
          <w:lang w:val="en-US"/>
        </w:rPr>
        <w:t>Initially computer based learning</w:t>
      </w:r>
      <w:r w:rsidR="00DD4EAC" w:rsidRPr="00926B49">
        <w:rPr>
          <w:rFonts w:ascii="Palatino Linotype" w:hAnsi="Palatino Linotype"/>
          <w:sz w:val="18"/>
          <w:szCs w:val="18"/>
          <w:lang w:val="en-US"/>
        </w:rPr>
        <w:t xml:space="preserve"> </w:t>
      </w:r>
      <w:r w:rsidR="00587E47" w:rsidRPr="00926B49">
        <w:rPr>
          <w:rFonts w:ascii="Palatino Linotype" w:hAnsi="Palatino Linotype"/>
          <w:sz w:val="18"/>
          <w:szCs w:val="18"/>
          <w:lang w:val="en-US"/>
        </w:rPr>
        <w:t xml:space="preserve">centered on copying the traditional transmissive (autoritarian or autocratic) learning style, </w:t>
      </w:r>
      <w:r w:rsidR="008943AB" w:rsidRPr="00926B49">
        <w:rPr>
          <w:rFonts w:ascii="Palatino Linotype" w:hAnsi="Palatino Linotype"/>
          <w:sz w:val="18"/>
          <w:szCs w:val="18"/>
          <w:lang w:val="en-US"/>
        </w:rPr>
        <w:t>transmitting knowledge from the computer to the learner. Even today the main motivation for e–learning is</w:t>
      </w:r>
      <w:r w:rsidR="00E01435" w:rsidRPr="00926B49">
        <w:rPr>
          <w:rFonts w:ascii="Palatino Linotype" w:hAnsi="Palatino Linotype"/>
          <w:sz w:val="18"/>
          <w:szCs w:val="18"/>
          <w:lang w:val="en-US"/>
        </w:rPr>
        <w:t xml:space="preserve"> often</w:t>
      </w:r>
      <w:r w:rsidR="008943AB" w:rsidRPr="00926B49">
        <w:rPr>
          <w:rFonts w:ascii="Palatino Linotype" w:hAnsi="Palatino Linotype"/>
          <w:sz w:val="18"/>
          <w:szCs w:val="18"/>
          <w:lang w:val="en-US"/>
        </w:rPr>
        <w:t xml:space="preserve"> an easy and cheap way to provide the learners with the study content. In the course of time</w:t>
      </w:r>
      <w:r w:rsidR="00F175F0" w:rsidRPr="00926B49">
        <w:rPr>
          <w:rFonts w:ascii="Palatino Linotype" w:hAnsi="Palatino Linotype"/>
          <w:sz w:val="18"/>
          <w:szCs w:val="18"/>
          <w:lang w:val="en-US"/>
        </w:rPr>
        <w:t>,</w:t>
      </w:r>
      <w:r w:rsidR="008943AB" w:rsidRPr="00926B49">
        <w:rPr>
          <w:rFonts w:ascii="Palatino Linotype" w:hAnsi="Palatino Linotype"/>
          <w:sz w:val="18"/>
          <w:szCs w:val="18"/>
          <w:lang w:val="en-US"/>
        </w:rPr>
        <w:t xml:space="preserve"> computer supported collaborative l</w:t>
      </w:r>
      <w:r w:rsidR="00B2479B" w:rsidRPr="00926B49">
        <w:rPr>
          <w:rFonts w:ascii="Palatino Linotype" w:hAnsi="Palatino Linotype"/>
          <w:sz w:val="18"/>
          <w:szCs w:val="18"/>
          <w:lang w:val="en-US"/>
        </w:rPr>
        <w:t>earning (CSCL</w:t>
      </w:r>
      <w:r w:rsidR="00DD4EAC" w:rsidRPr="00926B49">
        <w:rPr>
          <w:rFonts w:ascii="Palatino Linotype" w:hAnsi="Palatino Linotype"/>
          <w:sz w:val="18"/>
          <w:szCs w:val="18"/>
          <w:lang w:val="en-US"/>
        </w:rPr>
        <w:t xml:space="preserve">) </w:t>
      </w:r>
      <w:r w:rsidR="008943AB" w:rsidRPr="00926B49">
        <w:rPr>
          <w:rFonts w:ascii="Palatino Linotype" w:hAnsi="Palatino Linotype"/>
          <w:sz w:val="18"/>
          <w:szCs w:val="18"/>
          <w:lang w:val="en-US"/>
        </w:rPr>
        <w:t>both synchr</w:t>
      </w:r>
      <w:r w:rsidR="00F843DF" w:rsidRPr="00926B49">
        <w:rPr>
          <w:rFonts w:ascii="Palatino Linotype" w:hAnsi="Palatino Linotype"/>
          <w:sz w:val="18"/>
          <w:szCs w:val="18"/>
          <w:lang w:val="en-US"/>
        </w:rPr>
        <w:t>onous and asynchronous, was dev</w:t>
      </w:r>
      <w:r w:rsidR="00F175F0" w:rsidRPr="00926B49">
        <w:rPr>
          <w:rFonts w:ascii="Palatino Linotype" w:hAnsi="Palatino Linotype"/>
          <w:sz w:val="18"/>
          <w:szCs w:val="18"/>
          <w:lang w:val="en-US"/>
        </w:rPr>
        <w:t>el</w:t>
      </w:r>
      <w:r w:rsidR="008943AB" w:rsidRPr="00926B49">
        <w:rPr>
          <w:rFonts w:ascii="Palatino Linotype" w:hAnsi="Palatino Linotype"/>
          <w:sz w:val="18"/>
          <w:szCs w:val="18"/>
          <w:lang w:val="en-US"/>
        </w:rPr>
        <w:t>oped.</w:t>
      </w:r>
      <w:r w:rsidR="00DD4EAC" w:rsidRPr="00926B49">
        <w:rPr>
          <w:rFonts w:ascii="Palatino Linotype" w:hAnsi="Palatino Linotype"/>
          <w:sz w:val="18"/>
          <w:szCs w:val="18"/>
          <w:lang w:val="en-US"/>
        </w:rPr>
        <w:t xml:space="preserve"> </w:t>
      </w:r>
      <w:r w:rsidR="00F175F0" w:rsidRPr="00926B49">
        <w:rPr>
          <w:rFonts w:ascii="Palatino Linotype" w:hAnsi="Palatino Linotype"/>
          <w:sz w:val="18"/>
          <w:szCs w:val="18"/>
          <w:lang w:val="en-US"/>
        </w:rPr>
        <w:t>This pedagogical approach favours learning in social interaction</w:t>
      </w:r>
      <w:r w:rsidR="00B8672C" w:rsidRPr="00926B49">
        <w:rPr>
          <w:rFonts w:ascii="Palatino Linotype" w:hAnsi="Palatino Linotype"/>
          <w:sz w:val="18"/>
          <w:szCs w:val="18"/>
          <w:lang w:val="en-US"/>
        </w:rPr>
        <w:t xml:space="preserve"> via</w:t>
      </w:r>
      <w:r w:rsidR="00F175F0" w:rsidRPr="00926B49">
        <w:rPr>
          <w:rFonts w:ascii="Palatino Linotype" w:hAnsi="Palatino Linotype"/>
          <w:sz w:val="18"/>
          <w:szCs w:val="18"/>
          <w:lang w:val="en-US"/>
        </w:rPr>
        <w:t xml:space="preserve"> the internet</w:t>
      </w:r>
      <w:r w:rsidR="00DD4EAC" w:rsidRPr="00926B49">
        <w:rPr>
          <w:rFonts w:ascii="Palatino Linotype" w:hAnsi="Palatino Linotype"/>
          <w:sz w:val="18"/>
          <w:szCs w:val="18"/>
          <w:lang w:val="en-US"/>
        </w:rPr>
        <w:t xml:space="preserve"> (Stahl</w:t>
      </w:r>
      <w:r w:rsidR="00F175F0"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2006). </w:t>
      </w:r>
      <w:r w:rsidR="00E01435" w:rsidRPr="00926B49">
        <w:rPr>
          <w:rFonts w:ascii="Palatino Linotype" w:hAnsi="Palatino Linotype"/>
          <w:sz w:val="18"/>
          <w:szCs w:val="18"/>
          <w:lang w:val="en-US"/>
        </w:rPr>
        <w:t>From the very beginning</w:t>
      </w:r>
      <w:r w:rsidR="001941C7" w:rsidRPr="00926B49">
        <w:rPr>
          <w:rFonts w:ascii="Palatino Linotype" w:hAnsi="Palatino Linotype"/>
          <w:sz w:val="18"/>
          <w:szCs w:val="18"/>
          <w:lang w:val="en-US"/>
        </w:rPr>
        <w:t>,</w:t>
      </w:r>
      <w:r w:rsidR="00E01435" w:rsidRPr="00926B49">
        <w:rPr>
          <w:rFonts w:ascii="Palatino Linotype" w:hAnsi="Palatino Linotype"/>
          <w:sz w:val="18"/>
          <w:szCs w:val="18"/>
          <w:lang w:val="en-US"/>
        </w:rPr>
        <w:t xml:space="preserve"> the following two learning methods were distinguished</w:t>
      </w:r>
      <w:r w:rsidR="00DD4EAC" w:rsidRPr="00926B49">
        <w:rPr>
          <w:rFonts w:ascii="Palatino Linotype" w:hAnsi="Palatino Linotype"/>
          <w:sz w:val="18"/>
          <w:szCs w:val="18"/>
          <w:lang w:val="en-US"/>
        </w:rPr>
        <w:t xml:space="preserve"> (Dillenbourg</w:t>
      </w:r>
      <w:r w:rsidR="00E01435"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1999):</w:t>
      </w:r>
    </w:p>
    <w:p w:rsidR="00DD4EAC" w:rsidRPr="00926B49"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r>
      <w:r w:rsidR="00FD7585" w:rsidRPr="00926B49">
        <w:rPr>
          <w:rFonts w:ascii="Palatino Linotype" w:hAnsi="Palatino Linotype"/>
          <w:sz w:val="18"/>
          <w:szCs w:val="18"/>
          <w:lang w:val="en-US"/>
        </w:rPr>
        <w:t>Cooperative</w:t>
      </w:r>
      <w:r w:rsidR="00B8672C" w:rsidRPr="00926B49">
        <w:rPr>
          <w:rFonts w:ascii="Palatino Linotype" w:hAnsi="Palatino Linotype"/>
          <w:sz w:val="18"/>
          <w:szCs w:val="18"/>
          <w:lang w:val="en-US"/>
        </w:rPr>
        <w:t xml:space="preserve"> learning</w:t>
      </w:r>
      <w:r w:rsidR="00E01435" w:rsidRPr="00926B49">
        <w:rPr>
          <w:rFonts w:ascii="Palatino Linotype" w:hAnsi="Palatino Linotype"/>
          <w:sz w:val="18"/>
          <w:szCs w:val="18"/>
          <w:lang w:val="en-US"/>
        </w:rPr>
        <w:t xml:space="preserve"> in which the learners </w:t>
      </w:r>
      <w:r w:rsidR="00B8672C" w:rsidRPr="00926B49">
        <w:rPr>
          <w:rFonts w:ascii="Palatino Linotype" w:hAnsi="Palatino Linotype"/>
          <w:sz w:val="18"/>
          <w:szCs w:val="18"/>
          <w:lang w:val="en-US"/>
        </w:rPr>
        <w:t>solve individual tasks the outcomes of which are summarized in a common result;</w:t>
      </w:r>
      <w:r w:rsidRPr="00926B49">
        <w:rPr>
          <w:rFonts w:ascii="Palatino Linotype" w:hAnsi="Palatino Linotype"/>
          <w:sz w:val="18"/>
          <w:szCs w:val="18"/>
          <w:lang w:val="en-US"/>
        </w:rPr>
        <w:t xml:space="preserve"> </w:t>
      </w:r>
    </w:p>
    <w:p w:rsidR="00DD4EAC" w:rsidRPr="00926B49" w:rsidRDefault="00B8672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r>
      <w:r w:rsidR="00FD7585" w:rsidRPr="00926B49">
        <w:rPr>
          <w:rFonts w:ascii="Palatino Linotype" w:hAnsi="Palatino Linotype"/>
          <w:sz w:val="18"/>
          <w:szCs w:val="18"/>
          <w:lang w:val="en-US"/>
        </w:rPr>
        <w:t>Collaborative</w:t>
      </w:r>
      <w:r w:rsidRPr="00926B49">
        <w:rPr>
          <w:rFonts w:ascii="Palatino Linotype" w:hAnsi="Palatino Linotype"/>
          <w:sz w:val="18"/>
          <w:szCs w:val="18"/>
          <w:lang w:val="en-US"/>
        </w:rPr>
        <w:t xml:space="preserve"> learning in which the partners work jointly.</w:t>
      </w:r>
    </w:p>
    <w:p w:rsidR="00DD4EAC" w:rsidRPr="00926B49" w:rsidRDefault="00B8672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Collaborative learning is a social activity </w:t>
      </w:r>
      <w:r w:rsidR="00F474BF" w:rsidRPr="00926B49">
        <w:rPr>
          <w:rFonts w:ascii="Palatino Linotype" w:hAnsi="Palatino Linotype"/>
          <w:sz w:val="18"/>
          <w:szCs w:val="18"/>
          <w:lang w:val="en-US"/>
        </w:rPr>
        <w:t xml:space="preserve">which is based on the construction of shared knowledge in collaborative problem solving </w:t>
      </w:r>
      <w:r w:rsidR="00DD4EAC" w:rsidRPr="00926B49">
        <w:rPr>
          <w:rFonts w:ascii="Palatino Linotype" w:hAnsi="Palatino Linotype"/>
          <w:sz w:val="18"/>
          <w:szCs w:val="18"/>
          <w:lang w:val="en-US"/>
        </w:rPr>
        <w:t>(Roschelle</w:t>
      </w:r>
      <w:r w:rsidR="00F474BF"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1995). </w:t>
      </w:r>
      <w:r w:rsidR="00F474BF" w:rsidRPr="00926B49">
        <w:rPr>
          <w:rFonts w:ascii="Palatino Linotype" w:hAnsi="Palatino Linotype"/>
          <w:sz w:val="18"/>
          <w:szCs w:val="18"/>
          <w:lang w:val="en-US"/>
        </w:rPr>
        <w:t xml:space="preserve">The computer gives the </w:t>
      </w:r>
      <w:r w:rsidR="009B3EB2">
        <w:rPr>
          <w:rFonts w:ascii="Palatino Linotype" w:hAnsi="Palatino Linotype"/>
          <w:sz w:val="18"/>
          <w:szCs w:val="18"/>
          <w:lang w:val="en-US"/>
        </w:rPr>
        <w:t>consultant</w:t>
      </w:r>
      <w:r w:rsidR="00997585" w:rsidRPr="00926B49">
        <w:rPr>
          <w:rFonts w:ascii="Palatino Linotype" w:hAnsi="Palatino Linotype"/>
          <w:sz w:val="18"/>
          <w:szCs w:val="18"/>
          <w:lang w:val="en-US"/>
        </w:rPr>
        <w:t xml:space="preserve"> the possibility to offer </w:t>
      </w:r>
      <w:r w:rsidR="00F474BF" w:rsidRPr="00926B49">
        <w:rPr>
          <w:rFonts w:ascii="Palatino Linotype" w:hAnsi="Palatino Linotype"/>
          <w:sz w:val="18"/>
          <w:szCs w:val="18"/>
          <w:lang w:val="en-US"/>
        </w:rPr>
        <w:t>various materials, including simulation and interactive materials. The learners use them not only as a source of information</w:t>
      </w:r>
      <w:r w:rsidR="00DD4EAC" w:rsidRPr="00926B49">
        <w:rPr>
          <w:rFonts w:ascii="Palatino Linotype" w:hAnsi="Palatino Linotype"/>
          <w:sz w:val="18"/>
          <w:szCs w:val="18"/>
          <w:lang w:val="en-US"/>
        </w:rPr>
        <w:t xml:space="preserve">, </w:t>
      </w:r>
      <w:r w:rsidR="00997585" w:rsidRPr="00926B49">
        <w:rPr>
          <w:rFonts w:ascii="Palatino Linotype" w:hAnsi="Palatino Linotype"/>
          <w:sz w:val="18"/>
          <w:szCs w:val="18"/>
          <w:lang w:val="en-US"/>
        </w:rPr>
        <w:t xml:space="preserve">but also as a problem solving tool searching answers to issues suggested by computer simulation. In collaborative learning the learners look for information in the internet, </w:t>
      </w:r>
      <w:r w:rsidR="002702C6" w:rsidRPr="00926B49">
        <w:rPr>
          <w:rFonts w:ascii="Palatino Linotype" w:hAnsi="Palatino Linotype"/>
          <w:sz w:val="18"/>
          <w:szCs w:val="18"/>
          <w:lang w:val="en-US"/>
        </w:rPr>
        <w:t>discuss it together</w:t>
      </w:r>
      <w:r w:rsidR="005D0BB7" w:rsidRPr="00926B49">
        <w:rPr>
          <w:rFonts w:ascii="Palatino Linotype" w:hAnsi="Palatino Linotype"/>
          <w:sz w:val="18"/>
          <w:szCs w:val="18"/>
          <w:lang w:val="en-US"/>
        </w:rPr>
        <w:t xml:space="preserve">, summarize and present it constructing a discourse. This gives the </w:t>
      </w:r>
      <w:r w:rsidR="009B3EB2">
        <w:rPr>
          <w:rFonts w:ascii="Palatino Linotype" w:hAnsi="Palatino Linotype"/>
          <w:sz w:val="18"/>
          <w:szCs w:val="18"/>
          <w:lang w:val="en-US"/>
        </w:rPr>
        <w:t>consultant</w:t>
      </w:r>
      <w:r w:rsidR="005D0BB7" w:rsidRPr="00926B49">
        <w:rPr>
          <w:rFonts w:ascii="Palatino Linotype" w:hAnsi="Palatino Linotype"/>
          <w:sz w:val="18"/>
          <w:szCs w:val="18"/>
          <w:lang w:val="en-US"/>
        </w:rPr>
        <w:t xml:space="preserve"> the possibility </w:t>
      </w:r>
      <w:r w:rsidR="00B2479B" w:rsidRPr="00926B49">
        <w:rPr>
          <w:rFonts w:ascii="Palatino Linotype" w:hAnsi="Palatino Linotype"/>
          <w:sz w:val="18"/>
          <w:szCs w:val="18"/>
          <w:lang w:val="en-US"/>
        </w:rPr>
        <w:t>to motivate the students and</w:t>
      </w:r>
      <w:r w:rsidR="005D0BB7" w:rsidRPr="00926B49">
        <w:rPr>
          <w:rFonts w:ascii="Palatino Linotype" w:hAnsi="Palatino Linotype"/>
          <w:sz w:val="18"/>
          <w:szCs w:val="18"/>
          <w:lang w:val="en-US"/>
        </w:rPr>
        <w:t xml:space="preserve"> guide them imperceptibly, creating the effect of social presence</w:t>
      </w:r>
      <w:r w:rsidR="00DD4EAC" w:rsidRPr="00926B49">
        <w:rPr>
          <w:rFonts w:ascii="Palatino Linotype" w:hAnsi="Palatino Linotype"/>
          <w:sz w:val="18"/>
          <w:szCs w:val="18"/>
          <w:lang w:val="en-US"/>
        </w:rPr>
        <w:t xml:space="preserve"> </w:t>
      </w:r>
      <w:r w:rsidR="001273EB" w:rsidRPr="00926B49">
        <w:rPr>
          <w:rFonts w:ascii="Palatino Linotype" w:hAnsi="Palatino Linotype"/>
          <w:sz w:val="18"/>
          <w:szCs w:val="18"/>
          <w:lang w:val="en-US"/>
        </w:rPr>
        <w:t>from a</w:t>
      </w:r>
      <w:r w:rsidR="005D0BB7" w:rsidRPr="00926B49">
        <w:rPr>
          <w:rFonts w:ascii="Palatino Linotype" w:hAnsi="Palatino Linotype"/>
          <w:sz w:val="18"/>
          <w:szCs w:val="18"/>
          <w:lang w:val="en-US"/>
        </w:rPr>
        <w:t>nywhere in the world</w:t>
      </w:r>
      <w:r w:rsidR="00DD4EAC" w:rsidRPr="00926B49">
        <w:rPr>
          <w:rFonts w:ascii="Palatino Linotype" w:hAnsi="Palatino Linotype"/>
          <w:sz w:val="18"/>
          <w:szCs w:val="18"/>
          <w:lang w:val="en-US"/>
        </w:rPr>
        <w:t xml:space="preserve"> (Stahl</w:t>
      </w:r>
      <w:r w:rsidR="005D0BB7"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2006).</w:t>
      </w:r>
    </w:p>
    <w:p w:rsidR="001273EB"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D4B69" w:rsidRPr="00926B49">
        <w:rPr>
          <w:rFonts w:ascii="Palatino Linotype" w:hAnsi="Palatino Linotype"/>
          <w:sz w:val="18"/>
          <w:szCs w:val="18"/>
          <w:lang w:val="en-US"/>
        </w:rPr>
        <w:t xml:space="preserve">With the collaboration process growing in importance and the collaboration–based approach to the learning process developing, </w:t>
      </w:r>
      <w:r w:rsidR="000D1564" w:rsidRPr="00926B49">
        <w:rPr>
          <w:rFonts w:ascii="Palatino Linotype" w:hAnsi="Palatino Linotype"/>
          <w:sz w:val="18"/>
          <w:szCs w:val="18"/>
          <w:lang w:val="en-US"/>
        </w:rPr>
        <w:t>the problem</w:t>
      </w:r>
      <w:r w:rsidR="00DD4EAC" w:rsidRPr="00926B49">
        <w:rPr>
          <w:rFonts w:ascii="Palatino Linotype" w:hAnsi="Palatino Linotype"/>
          <w:sz w:val="18"/>
          <w:szCs w:val="18"/>
          <w:lang w:val="en-US"/>
        </w:rPr>
        <w:t xml:space="preserve"> </w:t>
      </w:r>
      <w:r w:rsidR="001273EB" w:rsidRPr="00926B49">
        <w:rPr>
          <w:rFonts w:ascii="Palatino Linotype" w:hAnsi="Palatino Linotype"/>
          <w:sz w:val="18"/>
          <w:szCs w:val="18"/>
          <w:lang w:val="en-US"/>
        </w:rPr>
        <w:t xml:space="preserve">of </w:t>
      </w:r>
      <w:r w:rsidR="000D1564" w:rsidRPr="00926B49">
        <w:rPr>
          <w:rFonts w:ascii="Palatino Linotype" w:hAnsi="Palatino Linotype"/>
          <w:sz w:val="18"/>
          <w:szCs w:val="18"/>
          <w:lang w:val="en-US"/>
        </w:rPr>
        <w:t>the computer inter</w:t>
      </w:r>
      <w:r w:rsidR="001273EB" w:rsidRPr="00926B49">
        <w:rPr>
          <w:rFonts w:ascii="Palatino Linotype" w:hAnsi="Palatino Linotype"/>
          <w:sz w:val="18"/>
          <w:szCs w:val="18"/>
          <w:lang w:val="en-US"/>
        </w:rPr>
        <w:t xml:space="preserve">face design became </w:t>
      </w:r>
      <w:r w:rsidR="00F45939" w:rsidRPr="00926B49">
        <w:rPr>
          <w:rFonts w:ascii="Palatino Linotype" w:hAnsi="Palatino Linotype"/>
          <w:sz w:val="18"/>
          <w:szCs w:val="18"/>
          <w:lang w:val="en-US"/>
        </w:rPr>
        <w:t>urgent for</w:t>
      </w:r>
      <w:r w:rsidR="001273EB" w:rsidRPr="00926B49">
        <w:rPr>
          <w:rFonts w:ascii="Palatino Linotype" w:hAnsi="Palatino Linotype"/>
          <w:sz w:val="18"/>
          <w:szCs w:val="18"/>
          <w:lang w:val="en-US"/>
        </w:rPr>
        <w:t xml:space="preserve"> main</w:t>
      </w:r>
      <w:r w:rsidR="00F45939" w:rsidRPr="00926B49">
        <w:rPr>
          <w:rFonts w:ascii="Palatino Linotype" w:hAnsi="Palatino Linotype"/>
          <w:sz w:val="18"/>
          <w:szCs w:val="18"/>
          <w:lang w:val="en-US"/>
        </w:rPr>
        <w:t>taining the learning activities an</w:t>
      </w:r>
      <w:r w:rsidR="001273EB" w:rsidRPr="00926B49">
        <w:rPr>
          <w:rFonts w:ascii="Palatino Linotype" w:hAnsi="Palatino Linotype"/>
          <w:sz w:val="18"/>
          <w:szCs w:val="18"/>
          <w:lang w:val="en-US"/>
        </w:rPr>
        <w:t>d diversify</w:t>
      </w:r>
      <w:r w:rsidR="00B2479B" w:rsidRPr="00926B49">
        <w:rPr>
          <w:rFonts w:ascii="Palatino Linotype" w:hAnsi="Palatino Linotype"/>
          <w:sz w:val="18"/>
          <w:szCs w:val="18"/>
          <w:lang w:val="en-US"/>
        </w:rPr>
        <w:t>ing</w:t>
      </w:r>
      <w:r w:rsidR="001273EB" w:rsidRPr="00926B49">
        <w:rPr>
          <w:rFonts w:ascii="Palatino Linotype" w:hAnsi="Palatino Linotype"/>
          <w:sz w:val="18"/>
          <w:szCs w:val="18"/>
          <w:lang w:val="en-US"/>
        </w:rPr>
        <w:t xml:space="preserve"> them.</w:t>
      </w:r>
    </w:p>
    <w:p w:rsidR="00DD4EAC" w:rsidRPr="00926B49" w:rsidRDefault="001273EB"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Two contrasting approaches to design developed —</w:t>
      </w:r>
      <w:r w:rsidR="00DD4EAC" w:rsidRPr="00926B49">
        <w:rPr>
          <w:rFonts w:ascii="Palatino Linotype" w:hAnsi="Palatino Linotype"/>
          <w:sz w:val="18"/>
          <w:szCs w:val="18"/>
          <w:lang w:val="en-US"/>
        </w:rPr>
        <w:t xml:space="preserve"> </w:t>
      </w:r>
      <w:r w:rsidRPr="00926B49">
        <w:rPr>
          <w:rFonts w:ascii="Palatino Linotype" w:hAnsi="Palatino Linotype"/>
          <w:sz w:val="18"/>
          <w:szCs w:val="18"/>
          <w:lang w:val="en-US"/>
        </w:rPr>
        <w:t>for acquiring multimedia knowledge and for constructing multimedia knowledge</w:t>
      </w:r>
      <w:r w:rsidR="00DD4EAC" w:rsidRPr="00926B49">
        <w:rPr>
          <w:rFonts w:ascii="Palatino Linotype" w:hAnsi="Palatino Linotype"/>
          <w:sz w:val="18"/>
          <w:szCs w:val="18"/>
          <w:lang w:val="en-US"/>
        </w:rPr>
        <w:t xml:space="preserve"> (Mayer</w:t>
      </w:r>
      <w:r w:rsidRPr="00926B49">
        <w:rPr>
          <w:rFonts w:ascii="Palatino Linotype" w:hAnsi="Palatino Linotype"/>
          <w:sz w:val="18"/>
          <w:szCs w:val="18"/>
          <w:lang w:val="en-US"/>
        </w:rPr>
        <w:t>,</w:t>
      </w:r>
      <w:r w:rsidR="00444BEB" w:rsidRPr="00926B49">
        <w:rPr>
          <w:rFonts w:ascii="Palatino Linotype" w:hAnsi="Palatino Linotype"/>
          <w:sz w:val="18"/>
          <w:szCs w:val="18"/>
          <w:lang w:val="en-US"/>
        </w:rPr>
        <w:t xml:space="preserve"> 2001).</w:t>
      </w:r>
      <w:r w:rsidR="001D1AE1" w:rsidRPr="00926B49">
        <w:rPr>
          <w:rFonts w:ascii="Palatino Linotype" w:hAnsi="Palatino Linotype"/>
          <w:sz w:val="18"/>
          <w:szCs w:val="18"/>
          <w:lang w:val="en-US"/>
        </w:rPr>
        <w:t xml:space="preserve"> </w:t>
      </w:r>
      <w:r w:rsidR="00444BEB" w:rsidRPr="00926B49">
        <w:rPr>
          <w:rFonts w:ascii="Palatino Linotype" w:hAnsi="Palatino Linotype"/>
          <w:sz w:val="18"/>
          <w:szCs w:val="18"/>
          <w:lang w:val="en-US"/>
        </w:rPr>
        <w:t xml:space="preserve">R. Mayer distinguishes three </w:t>
      </w:r>
      <w:r w:rsidR="00B2479B" w:rsidRPr="00926B49">
        <w:rPr>
          <w:rFonts w:ascii="Palatino Linotype" w:hAnsi="Palatino Linotype"/>
          <w:sz w:val="18"/>
          <w:szCs w:val="18"/>
          <w:lang w:val="en-US"/>
        </w:rPr>
        <w:t>approaches used in</w:t>
      </w:r>
      <w:r w:rsidR="00444BEB" w:rsidRPr="00926B49">
        <w:rPr>
          <w:rFonts w:ascii="Palatino Linotype" w:hAnsi="Palatino Linotype"/>
          <w:sz w:val="18"/>
          <w:szCs w:val="18"/>
          <w:lang w:val="en-US"/>
        </w:rPr>
        <w:t xml:space="preserve"> the multimedia interface</w:t>
      </w:r>
      <w:r w:rsidR="00B2479B" w:rsidRPr="00926B49">
        <w:rPr>
          <w:rFonts w:ascii="Palatino Linotype" w:hAnsi="Palatino Linotype"/>
          <w:sz w:val="18"/>
          <w:szCs w:val="18"/>
          <w:lang w:val="en-US"/>
        </w:rPr>
        <w:t xml:space="preserve"> screen</w:t>
      </w:r>
      <w:r w:rsidR="00444BEB" w:rsidRPr="00926B49">
        <w:rPr>
          <w:rFonts w:ascii="Palatino Linotype" w:hAnsi="Palatino Linotype"/>
          <w:sz w:val="18"/>
          <w:szCs w:val="18"/>
          <w:lang w:val="en-US"/>
        </w:rPr>
        <w:t xml:space="preserve">: </w:t>
      </w:r>
      <w:r w:rsidR="001D1AE1" w:rsidRPr="00926B49">
        <w:rPr>
          <w:rFonts w:ascii="Palatino Linotype" w:hAnsi="Palatino Linotype"/>
          <w:sz w:val="18"/>
          <w:szCs w:val="18"/>
          <w:lang w:val="en-US"/>
        </w:rPr>
        <w:t>–</w:t>
      </w:r>
      <w:r w:rsidR="00F45939" w:rsidRPr="00926B49">
        <w:rPr>
          <w:rFonts w:ascii="Palatino Linotype" w:hAnsi="Palatino Linotype"/>
          <w:sz w:val="18"/>
          <w:szCs w:val="18"/>
          <w:lang w:val="en-US"/>
        </w:rPr>
        <w:t xml:space="preserve">device </w:t>
      </w:r>
      <w:r w:rsidR="001D1AE1" w:rsidRPr="00926B49">
        <w:rPr>
          <w:rFonts w:ascii="Palatino Linotype" w:hAnsi="Palatino Linotype"/>
          <w:sz w:val="18"/>
          <w:szCs w:val="18"/>
          <w:lang w:val="en-US"/>
        </w:rPr>
        <w:t>based, represention–based and user perception–based</w:t>
      </w:r>
      <w:r w:rsidR="00DD4EAC" w:rsidRPr="00926B49">
        <w:rPr>
          <w:rFonts w:ascii="Palatino Linotype" w:hAnsi="Palatino Linotype"/>
          <w:sz w:val="18"/>
          <w:szCs w:val="18"/>
          <w:lang w:val="en-US"/>
        </w:rPr>
        <w:t xml:space="preserve"> </w:t>
      </w:r>
      <w:r w:rsidR="0049367A" w:rsidRPr="00926B49">
        <w:rPr>
          <w:rFonts w:ascii="Palatino Linotype" w:hAnsi="Palatino Linotype"/>
          <w:sz w:val="18"/>
          <w:szCs w:val="18"/>
          <w:lang w:val="en-US"/>
        </w:rPr>
        <w:t>ways of presenting instructional information. Two approaches to multimedia design</w:t>
      </w:r>
      <w:r w:rsidR="00DD4EAC" w:rsidRPr="00926B49">
        <w:rPr>
          <w:rFonts w:ascii="Palatino Linotype" w:hAnsi="Palatino Linotype"/>
          <w:sz w:val="18"/>
          <w:szCs w:val="18"/>
          <w:lang w:val="en-US"/>
        </w:rPr>
        <w:t xml:space="preserve"> </w:t>
      </w:r>
      <w:r w:rsidR="0049367A" w:rsidRPr="00926B49">
        <w:rPr>
          <w:rFonts w:ascii="Palatino Linotype" w:hAnsi="Palatino Linotype"/>
          <w:sz w:val="18"/>
          <w:szCs w:val="18"/>
          <w:lang w:val="en-US"/>
        </w:rPr>
        <w:t>correspond to them</w:t>
      </w:r>
      <w:r w:rsidR="00DD4EAC" w:rsidRPr="00926B49">
        <w:rPr>
          <w:rFonts w:ascii="Palatino Linotype" w:hAnsi="Palatino Linotype"/>
          <w:sz w:val="18"/>
          <w:szCs w:val="18"/>
          <w:lang w:val="en-US"/>
        </w:rPr>
        <w:t xml:space="preserve"> (Mayer</w:t>
      </w:r>
      <w:r w:rsidR="00444BEB"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2001):</w:t>
      </w:r>
    </w:p>
    <w:p w:rsidR="00DD4EAC" w:rsidRPr="00926B49" w:rsidRDefault="0049367A"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lastRenderedPageBreak/>
        <w:t>•</w:t>
      </w:r>
      <w:r w:rsidRPr="00926B49">
        <w:rPr>
          <w:rFonts w:ascii="Palatino Linotype" w:hAnsi="Palatino Linotype"/>
          <w:sz w:val="18"/>
          <w:szCs w:val="18"/>
          <w:lang w:val="en-US"/>
        </w:rPr>
        <w:tab/>
        <w:t>Technology–centered approach</w:t>
      </w:r>
      <w:r w:rsidR="00DD4EAC" w:rsidRPr="00926B49">
        <w:rPr>
          <w:rFonts w:ascii="Palatino Linotype" w:hAnsi="Palatino Linotype"/>
          <w:sz w:val="18"/>
          <w:szCs w:val="18"/>
          <w:lang w:val="en-US"/>
        </w:rPr>
        <w:t>,</w:t>
      </w:r>
      <w:r w:rsidRPr="00926B49">
        <w:rPr>
          <w:rFonts w:ascii="Palatino Linotype" w:hAnsi="Palatino Linotype"/>
          <w:sz w:val="18"/>
          <w:szCs w:val="18"/>
          <w:lang w:val="en-US"/>
        </w:rPr>
        <w:t xml:space="preserve"> seeking an answer to the question — how can we use the available te</w:t>
      </w:r>
      <w:r w:rsidR="00286209">
        <w:rPr>
          <w:rFonts w:ascii="Palatino Linotype" w:hAnsi="Palatino Linotype"/>
          <w:sz w:val="18"/>
          <w:szCs w:val="18"/>
          <w:lang w:val="en-US"/>
        </w:rPr>
        <w:t>c</w:t>
      </w:r>
      <w:r w:rsidRPr="00926B49">
        <w:rPr>
          <w:rFonts w:ascii="Palatino Linotype" w:hAnsi="Palatino Linotype"/>
          <w:sz w:val="18"/>
          <w:szCs w:val="18"/>
          <w:lang w:val="en-US"/>
        </w:rPr>
        <w:t xml:space="preserve">hnological resources for our needs? </w:t>
      </w:r>
      <w:r w:rsidR="00D47559" w:rsidRPr="00926B49">
        <w:rPr>
          <w:rFonts w:ascii="Palatino Linotype" w:hAnsi="Palatino Linotype"/>
          <w:sz w:val="18"/>
          <w:szCs w:val="18"/>
          <w:lang w:val="en-US"/>
        </w:rPr>
        <w:t>Its aim is access to information.</w:t>
      </w:r>
    </w:p>
    <w:p w:rsidR="00DD4EAC" w:rsidRPr="00926B49"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r>
      <w:r w:rsidR="00D47559" w:rsidRPr="00926B49">
        <w:rPr>
          <w:rFonts w:ascii="Palatino Linotype" w:hAnsi="Palatino Linotype"/>
          <w:sz w:val="18"/>
          <w:szCs w:val="18"/>
          <w:lang w:val="en-US"/>
        </w:rPr>
        <w:t>Learner–centered approach, seeking an answer to the qu</w:t>
      </w:r>
      <w:r w:rsidR="009030F0" w:rsidRPr="00926B49">
        <w:rPr>
          <w:rFonts w:ascii="Palatino Linotype" w:hAnsi="Palatino Linotype"/>
          <w:sz w:val="18"/>
          <w:szCs w:val="18"/>
          <w:lang w:val="en-US"/>
        </w:rPr>
        <w:t>estion —how can we adapt the</w:t>
      </w:r>
      <w:r w:rsidR="00D47559" w:rsidRPr="00926B49">
        <w:rPr>
          <w:rFonts w:ascii="Palatino Linotype" w:hAnsi="Palatino Linotype"/>
          <w:sz w:val="18"/>
          <w:szCs w:val="18"/>
          <w:lang w:val="en-US"/>
        </w:rPr>
        <w:t xml:space="preserve"> available technological resources</w:t>
      </w:r>
      <w:r w:rsidR="009030F0" w:rsidRPr="00926B49">
        <w:rPr>
          <w:rFonts w:ascii="Palatino Linotype" w:hAnsi="Palatino Linotype"/>
          <w:sz w:val="18"/>
          <w:szCs w:val="18"/>
          <w:lang w:val="en-US"/>
        </w:rPr>
        <w:t xml:space="preserve"> in order to improve the learning process? Its aim is support to knowledge con</w:t>
      </w:r>
      <w:r w:rsidR="00B2479B" w:rsidRPr="00926B49">
        <w:rPr>
          <w:rFonts w:ascii="Palatino Linotype" w:hAnsi="Palatino Linotype"/>
          <w:sz w:val="18"/>
          <w:szCs w:val="18"/>
          <w:lang w:val="en-US"/>
        </w:rPr>
        <w:t>struction and</w:t>
      </w:r>
      <w:r w:rsidR="009030F0" w:rsidRPr="00926B49">
        <w:rPr>
          <w:rFonts w:ascii="Palatino Linotype" w:hAnsi="Palatino Linotype"/>
          <w:sz w:val="18"/>
          <w:szCs w:val="18"/>
          <w:lang w:val="en-US"/>
        </w:rPr>
        <w:t xml:space="preserve"> acquisition.</w:t>
      </w:r>
      <w:r w:rsidRPr="00926B49">
        <w:rPr>
          <w:rFonts w:ascii="Palatino Linotype" w:hAnsi="Palatino Linotype"/>
          <w:sz w:val="18"/>
          <w:szCs w:val="18"/>
          <w:lang w:val="en-US"/>
        </w:rPr>
        <w:t xml:space="preserve"> </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9030F0" w:rsidRPr="00926B49">
        <w:rPr>
          <w:rFonts w:ascii="Palatino Linotype" w:hAnsi="Palatino Linotype"/>
          <w:sz w:val="18"/>
          <w:szCs w:val="18"/>
          <w:lang w:val="en-US"/>
        </w:rPr>
        <w:t xml:space="preserve">In the process of developing these approaches three characteristic conceptions </w:t>
      </w:r>
      <w:r w:rsidR="00F45939" w:rsidRPr="00926B49">
        <w:rPr>
          <w:rFonts w:ascii="Palatino Linotype" w:hAnsi="Palatino Linotype"/>
          <w:sz w:val="18"/>
          <w:szCs w:val="18"/>
          <w:lang w:val="en-US"/>
        </w:rPr>
        <w:t>explaining the problem and d</w:t>
      </w:r>
      <w:r w:rsidR="009030F0" w:rsidRPr="00926B49">
        <w:rPr>
          <w:rFonts w:ascii="Palatino Linotype" w:hAnsi="Palatino Linotype"/>
          <w:sz w:val="18"/>
          <w:szCs w:val="18"/>
          <w:lang w:val="en-US"/>
        </w:rPr>
        <w:t xml:space="preserve">efining further research </w:t>
      </w:r>
      <w:r w:rsidR="00B2479B" w:rsidRPr="00926B49">
        <w:rPr>
          <w:rFonts w:ascii="Palatino Linotype" w:hAnsi="Palatino Linotype"/>
          <w:sz w:val="18"/>
          <w:szCs w:val="18"/>
          <w:lang w:val="en-US"/>
        </w:rPr>
        <w:t xml:space="preserve">have </w:t>
      </w:r>
      <w:r w:rsidR="009030F0" w:rsidRPr="00926B49">
        <w:rPr>
          <w:rFonts w:ascii="Palatino Linotype" w:hAnsi="Palatino Linotype"/>
          <w:sz w:val="18"/>
          <w:szCs w:val="18"/>
          <w:lang w:val="en-US"/>
        </w:rPr>
        <w:t xml:space="preserve">crystallized. </w:t>
      </w:r>
      <w:r w:rsidR="00F45939" w:rsidRPr="00926B49">
        <w:rPr>
          <w:rFonts w:ascii="Palatino Linotype" w:hAnsi="Palatino Linotype"/>
          <w:sz w:val="18"/>
          <w:szCs w:val="18"/>
          <w:lang w:val="en-US"/>
        </w:rPr>
        <w:t>Init</w:t>
      </w:r>
      <w:r w:rsidR="006C1817" w:rsidRPr="00926B49">
        <w:rPr>
          <w:rFonts w:ascii="Palatino Linotype" w:hAnsi="Palatino Linotype"/>
          <w:sz w:val="18"/>
          <w:szCs w:val="18"/>
          <w:lang w:val="en-US"/>
        </w:rPr>
        <w:t>ially, emphasis was laid on the notion of a user–friendly interface</w:t>
      </w:r>
      <w:r w:rsidR="001353B2" w:rsidRPr="00926B49">
        <w:rPr>
          <w:rFonts w:ascii="Palatino Linotype" w:hAnsi="Palatino Linotype"/>
          <w:sz w:val="18"/>
          <w:szCs w:val="18"/>
          <w:lang w:val="en-US"/>
        </w:rPr>
        <w:t xml:space="preserve"> </w:t>
      </w:r>
      <w:r w:rsidR="00F45939" w:rsidRPr="00926B49">
        <w:rPr>
          <w:rFonts w:ascii="Palatino Linotype" w:hAnsi="Palatino Linotype"/>
          <w:sz w:val="18"/>
          <w:szCs w:val="18"/>
          <w:lang w:val="en-US"/>
        </w:rPr>
        <w:t>wh</w:t>
      </w:r>
      <w:r w:rsidR="001353B2" w:rsidRPr="00926B49">
        <w:rPr>
          <w:rFonts w:ascii="Palatino Linotype" w:hAnsi="Palatino Linotype"/>
          <w:sz w:val="18"/>
          <w:szCs w:val="18"/>
          <w:lang w:val="en-US"/>
        </w:rPr>
        <w:t>ich turned with time into a characteristic feature.</w:t>
      </w:r>
      <w:r w:rsidR="00DD4EAC" w:rsidRPr="00926B49">
        <w:rPr>
          <w:rFonts w:ascii="Palatino Linotype" w:hAnsi="Palatino Linotype"/>
          <w:sz w:val="18"/>
          <w:szCs w:val="18"/>
          <w:lang w:val="en-US"/>
        </w:rPr>
        <w:t xml:space="preserve"> </w:t>
      </w:r>
      <w:r w:rsidR="001353B2" w:rsidRPr="00926B49">
        <w:rPr>
          <w:rFonts w:ascii="Palatino Linotype" w:hAnsi="Palatino Linotype"/>
          <w:sz w:val="18"/>
          <w:szCs w:val="18"/>
          <w:lang w:val="en-US"/>
        </w:rPr>
        <w:t xml:space="preserve">J. Nielsen suggests five attributes (features) to explain the notion </w:t>
      </w:r>
      <w:r w:rsidR="00DD4EAC" w:rsidRPr="00926B49">
        <w:rPr>
          <w:rFonts w:ascii="Palatino Linotype" w:hAnsi="Palatino Linotype"/>
          <w:sz w:val="18"/>
          <w:szCs w:val="18"/>
          <w:lang w:val="en-US"/>
        </w:rPr>
        <w:t>(Nielsen</w:t>
      </w:r>
      <w:r w:rsidR="001353B2"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1993): </w:t>
      </w:r>
    </w:p>
    <w:p w:rsidR="00DD4EAC" w:rsidRPr="00926B49" w:rsidRDefault="001353B2"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t>L</w:t>
      </w:r>
      <w:r w:rsidR="00465BCE" w:rsidRPr="00926B49">
        <w:rPr>
          <w:rFonts w:ascii="Palatino Linotype" w:hAnsi="Palatino Linotype"/>
          <w:sz w:val="18"/>
          <w:szCs w:val="18"/>
          <w:lang w:val="en-US"/>
        </w:rPr>
        <w:t>earnability</w:t>
      </w:r>
      <w:r w:rsidR="00DD4EAC" w:rsidRPr="00926B49">
        <w:rPr>
          <w:rFonts w:ascii="Palatino Linotype" w:hAnsi="Palatino Linotype"/>
          <w:sz w:val="18"/>
          <w:szCs w:val="18"/>
          <w:lang w:val="en-US"/>
        </w:rPr>
        <w:t xml:space="preserve"> – </w:t>
      </w:r>
      <w:r w:rsidR="00BD3AF4" w:rsidRPr="00926B49">
        <w:rPr>
          <w:rFonts w:ascii="Palatino Linotype" w:hAnsi="Palatino Linotype"/>
          <w:sz w:val="18"/>
          <w:szCs w:val="18"/>
          <w:lang w:val="en-US"/>
        </w:rPr>
        <w:t>which characterises</w:t>
      </w:r>
      <w:r w:rsidR="005D5473" w:rsidRPr="00926B49">
        <w:rPr>
          <w:rFonts w:ascii="Palatino Linotype" w:hAnsi="Palatino Linotype"/>
          <w:sz w:val="18"/>
          <w:szCs w:val="18"/>
          <w:lang w:val="en-US"/>
        </w:rPr>
        <w:t xml:space="preserve"> </w:t>
      </w:r>
      <w:r w:rsidR="00465BCE" w:rsidRPr="00926B49">
        <w:rPr>
          <w:rFonts w:ascii="Palatino Linotype" w:hAnsi="Palatino Linotype"/>
          <w:sz w:val="18"/>
          <w:szCs w:val="18"/>
          <w:lang w:val="en-US"/>
        </w:rPr>
        <w:t>t</w:t>
      </w:r>
      <w:r w:rsidR="000E5B24" w:rsidRPr="00926B49">
        <w:rPr>
          <w:rFonts w:ascii="Palatino Linotype" w:hAnsi="Palatino Linotype"/>
          <w:sz w:val="18"/>
          <w:szCs w:val="18"/>
          <w:lang w:val="en-US"/>
        </w:rPr>
        <w:t>he time</w:t>
      </w:r>
      <w:r w:rsidR="00BD3AF4" w:rsidRPr="00926B49">
        <w:rPr>
          <w:rFonts w:ascii="Palatino Linotype" w:hAnsi="Palatino Linotype"/>
          <w:sz w:val="18"/>
          <w:szCs w:val="18"/>
          <w:lang w:val="en-US"/>
        </w:rPr>
        <w:t xml:space="preserve"> a novice user </w:t>
      </w:r>
      <w:r w:rsidR="000E5B24" w:rsidRPr="00926B49">
        <w:rPr>
          <w:rFonts w:ascii="Palatino Linotype" w:hAnsi="Palatino Linotype"/>
          <w:sz w:val="18"/>
          <w:szCs w:val="18"/>
          <w:lang w:val="en-US"/>
        </w:rPr>
        <w:t>needs to acquire</w:t>
      </w:r>
      <w:r w:rsidR="00BD3AF4" w:rsidRPr="00926B49">
        <w:rPr>
          <w:rFonts w:ascii="Palatino Linotype" w:hAnsi="Palatino Linotype"/>
          <w:sz w:val="18"/>
          <w:szCs w:val="18"/>
          <w:lang w:val="en-US"/>
        </w:rPr>
        <w:t xml:space="preserve"> knowledge </w:t>
      </w:r>
      <w:r w:rsidR="000E5B24" w:rsidRPr="00926B49">
        <w:rPr>
          <w:rFonts w:ascii="Palatino Linotype" w:hAnsi="Palatino Linotype"/>
          <w:sz w:val="18"/>
          <w:szCs w:val="18"/>
          <w:lang w:val="en-US"/>
        </w:rPr>
        <w:t>and achieve</w:t>
      </w:r>
      <w:r w:rsidR="00BD3AF4" w:rsidRPr="00926B49">
        <w:rPr>
          <w:rFonts w:ascii="Palatino Linotype" w:hAnsi="Palatino Linotype"/>
          <w:sz w:val="18"/>
          <w:szCs w:val="18"/>
          <w:lang w:val="en-US"/>
        </w:rPr>
        <w:t xml:space="preserve"> an expert user’s</w:t>
      </w:r>
      <w:r w:rsidR="001B477D" w:rsidRPr="00926B49">
        <w:rPr>
          <w:rFonts w:ascii="Palatino Linotype" w:hAnsi="Palatino Linotype"/>
          <w:sz w:val="18"/>
          <w:szCs w:val="18"/>
          <w:lang w:val="en-US"/>
        </w:rPr>
        <w:t xml:space="preserve"> level of proficiency;</w:t>
      </w:r>
    </w:p>
    <w:p w:rsidR="00DD4EAC" w:rsidRPr="00926B49" w:rsidRDefault="00465BCE"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t>Efficiency</w:t>
      </w:r>
      <w:r w:rsidR="00DD4EAC" w:rsidRPr="00926B49">
        <w:rPr>
          <w:rFonts w:ascii="Palatino Linotype" w:hAnsi="Palatino Linotype"/>
          <w:sz w:val="18"/>
          <w:szCs w:val="18"/>
          <w:lang w:val="en-US"/>
        </w:rPr>
        <w:t xml:space="preserve"> – </w:t>
      </w:r>
      <w:r w:rsidR="001B477D" w:rsidRPr="00926B49">
        <w:rPr>
          <w:rFonts w:ascii="Palatino Linotype" w:hAnsi="Palatino Linotype"/>
          <w:sz w:val="18"/>
          <w:szCs w:val="18"/>
          <w:lang w:val="en-US"/>
        </w:rPr>
        <w:t>which characterises</w:t>
      </w:r>
      <w:r w:rsidR="00461E52" w:rsidRPr="00926B49">
        <w:rPr>
          <w:rFonts w:ascii="Palatino Linotype" w:hAnsi="Palatino Linotype"/>
          <w:sz w:val="18"/>
          <w:szCs w:val="18"/>
          <w:lang w:val="en-US"/>
        </w:rPr>
        <w:t xml:space="preserve"> </w:t>
      </w:r>
      <w:r w:rsidRPr="00926B49">
        <w:rPr>
          <w:rFonts w:ascii="Palatino Linotype" w:hAnsi="Palatino Linotype"/>
          <w:sz w:val="18"/>
          <w:szCs w:val="18"/>
          <w:lang w:val="en-US"/>
        </w:rPr>
        <w:t xml:space="preserve">how quickly and easily the </w:t>
      </w:r>
      <w:r w:rsidR="00461E52" w:rsidRPr="00926B49">
        <w:rPr>
          <w:rFonts w:ascii="Palatino Linotype" w:hAnsi="Palatino Linotype"/>
          <w:sz w:val="18"/>
          <w:szCs w:val="18"/>
          <w:lang w:val="en-US"/>
        </w:rPr>
        <w:t xml:space="preserve">expert </w:t>
      </w:r>
      <w:r w:rsidR="001B477D" w:rsidRPr="00926B49">
        <w:rPr>
          <w:rFonts w:ascii="Palatino Linotype" w:hAnsi="Palatino Linotype"/>
          <w:sz w:val="18"/>
          <w:szCs w:val="18"/>
          <w:lang w:val="en-US"/>
        </w:rPr>
        <w:t>user performs his/her tasks;</w:t>
      </w:r>
    </w:p>
    <w:p w:rsidR="00DD4EAC" w:rsidRPr="00926B49" w:rsidRDefault="00461E52"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t>Memorability</w:t>
      </w:r>
      <w:r w:rsidR="00DD4EAC" w:rsidRPr="00926B49">
        <w:rPr>
          <w:rFonts w:ascii="Palatino Linotype" w:hAnsi="Palatino Linotype"/>
          <w:sz w:val="18"/>
          <w:szCs w:val="18"/>
          <w:lang w:val="en-US"/>
        </w:rPr>
        <w:t xml:space="preserve"> – </w:t>
      </w:r>
      <w:r w:rsidR="001B477D" w:rsidRPr="00926B49">
        <w:rPr>
          <w:rFonts w:ascii="Palatino Linotype" w:hAnsi="Palatino Linotype"/>
          <w:sz w:val="18"/>
          <w:szCs w:val="18"/>
          <w:lang w:val="en-US"/>
        </w:rPr>
        <w:t xml:space="preserve">which </w:t>
      </w:r>
      <w:r w:rsidRPr="00926B49">
        <w:rPr>
          <w:rFonts w:ascii="Palatino Linotype" w:hAnsi="Palatino Linotype"/>
          <w:sz w:val="18"/>
          <w:szCs w:val="18"/>
          <w:lang w:val="en-US"/>
        </w:rPr>
        <w:t xml:space="preserve">characterises </w:t>
      </w:r>
      <w:r w:rsidR="001B477D" w:rsidRPr="00926B49">
        <w:rPr>
          <w:rFonts w:ascii="Palatino Linotype" w:hAnsi="Palatino Linotype"/>
          <w:sz w:val="18"/>
          <w:szCs w:val="18"/>
          <w:lang w:val="en-US"/>
        </w:rPr>
        <w:t>the effort with which the user remembers previously acquired procedures ande tasks;</w:t>
      </w:r>
    </w:p>
    <w:p w:rsidR="00DD4EAC" w:rsidRPr="00926B49" w:rsidRDefault="001B477D"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t>Easy error recovery</w:t>
      </w:r>
      <w:r w:rsidR="00DD4EAC" w:rsidRPr="00926B49">
        <w:rPr>
          <w:rFonts w:ascii="Palatino Linotype" w:hAnsi="Palatino Linotype"/>
          <w:sz w:val="18"/>
          <w:szCs w:val="18"/>
          <w:lang w:val="en-US"/>
        </w:rPr>
        <w:t xml:space="preserve"> – </w:t>
      </w:r>
      <w:r w:rsidRPr="00926B49">
        <w:rPr>
          <w:rFonts w:ascii="Palatino Linotype" w:hAnsi="Palatino Linotype"/>
          <w:sz w:val="18"/>
          <w:szCs w:val="18"/>
          <w:lang w:val="en-US"/>
        </w:rPr>
        <w:t xml:space="preserve">which characterises how quickly and easily the user continues work after having committed an error; fatal errors </w:t>
      </w:r>
      <w:r w:rsidR="00E1674B" w:rsidRPr="00926B49">
        <w:rPr>
          <w:rFonts w:ascii="Palatino Linotype" w:hAnsi="Palatino Linotype"/>
          <w:sz w:val="18"/>
          <w:szCs w:val="18"/>
          <w:lang w:val="en-US"/>
        </w:rPr>
        <w:t>indicate deficiencies of design;</w:t>
      </w:r>
    </w:p>
    <w:p w:rsidR="00DD4EAC" w:rsidRPr="00926B49"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r>
      <w:r w:rsidR="00E1674B" w:rsidRPr="00926B49">
        <w:rPr>
          <w:rFonts w:ascii="Palatino Linotype" w:hAnsi="Palatino Linotype"/>
          <w:sz w:val="18"/>
          <w:szCs w:val="18"/>
          <w:lang w:val="en-US"/>
        </w:rPr>
        <w:t>Subjective satisfaction</w:t>
      </w:r>
      <w:r w:rsidRPr="00926B49">
        <w:rPr>
          <w:rFonts w:ascii="Palatino Linotype" w:hAnsi="Palatino Linotype"/>
          <w:sz w:val="18"/>
          <w:szCs w:val="18"/>
          <w:lang w:val="en-US"/>
        </w:rPr>
        <w:t xml:space="preserve"> – </w:t>
      </w:r>
      <w:r w:rsidR="00E1674B" w:rsidRPr="00926B49">
        <w:rPr>
          <w:rFonts w:ascii="Palatino Linotype" w:hAnsi="Palatino Linotype"/>
          <w:sz w:val="18"/>
          <w:szCs w:val="18"/>
          <w:lang w:val="en-US"/>
        </w:rPr>
        <w:t>which indicates whether the user is satisfied and gladly performs his tasks</w:t>
      </w:r>
      <w:r w:rsidR="009302DD" w:rsidRPr="00926B49">
        <w:rPr>
          <w:rFonts w:ascii="Palatino Linotype" w:hAnsi="Palatino Linotype"/>
          <w:sz w:val="18"/>
          <w:szCs w:val="18"/>
          <w:lang w:val="en-US"/>
        </w:rPr>
        <w:t>.</w:t>
      </w:r>
    </w:p>
    <w:p w:rsidR="00DD4EAC" w:rsidRPr="00926B49" w:rsidRDefault="00063378"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 </w:t>
      </w:r>
      <w:r w:rsidR="00CC1E49">
        <w:rPr>
          <w:rFonts w:ascii="Palatino Linotype" w:hAnsi="Palatino Linotype"/>
          <w:sz w:val="18"/>
          <w:szCs w:val="18"/>
          <w:lang w:val="en-US"/>
        </w:rPr>
        <w:t xml:space="preserve">  </w:t>
      </w:r>
      <w:r w:rsidRPr="00926B49">
        <w:rPr>
          <w:rFonts w:ascii="Palatino Linotype" w:hAnsi="Palatino Linotype"/>
          <w:sz w:val="18"/>
          <w:szCs w:val="18"/>
          <w:lang w:val="en-US"/>
        </w:rPr>
        <w:t xml:space="preserve">These requirements for the interface design of the </w:t>
      </w:r>
      <w:r w:rsidR="000B432E" w:rsidRPr="00926B49">
        <w:rPr>
          <w:rFonts w:ascii="Palatino Linotype" w:hAnsi="Palatino Linotype"/>
          <w:sz w:val="18"/>
          <w:szCs w:val="18"/>
          <w:lang w:val="en-US"/>
        </w:rPr>
        <w:t>e–learning environment</w:t>
      </w:r>
      <w:r w:rsidRPr="00926B49">
        <w:rPr>
          <w:rFonts w:ascii="Palatino Linotype" w:hAnsi="Palatino Linotype"/>
          <w:sz w:val="18"/>
          <w:szCs w:val="18"/>
          <w:lang w:val="en-US"/>
        </w:rPr>
        <w:t xml:space="preserve"> lie at the basis of the main objective of this pape</w:t>
      </w:r>
      <w:r w:rsidR="000B432E" w:rsidRPr="00926B49">
        <w:rPr>
          <w:rFonts w:ascii="Palatino Linotype" w:hAnsi="Palatino Linotype"/>
          <w:sz w:val="18"/>
          <w:szCs w:val="18"/>
          <w:lang w:val="en-US"/>
        </w:rPr>
        <w:t>r</w:t>
      </w:r>
      <w:r w:rsidRPr="00926B49">
        <w:rPr>
          <w:rFonts w:ascii="Palatino Linotype" w:hAnsi="Palatino Linotype"/>
          <w:sz w:val="18"/>
          <w:szCs w:val="18"/>
          <w:lang w:val="en-US"/>
        </w:rPr>
        <w:t xml:space="preserve">, i. e., to develop the basic principles of the interface </w:t>
      </w:r>
      <w:r w:rsidR="00D87D47" w:rsidRPr="00926B49">
        <w:rPr>
          <w:rFonts w:ascii="Palatino Linotype" w:hAnsi="Palatino Linotype"/>
          <w:sz w:val="18"/>
          <w:szCs w:val="18"/>
          <w:lang w:val="en-US"/>
        </w:rPr>
        <w:t>design for an</w:t>
      </w:r>
      <w:r w:rsidRPr="00926B49">
        <w:rPr>
          <w:rFonts w:ascii="Palatino Linotype" w:hAnsi="Palatino Linotype"/>
          <w:sz w:val="18"/>
          <w:szCs w:val="18"/>
          <w:lang w:val="en-US"/>
        </w:rPr>
        <w:t xml:space="preserve"> e–learning environment complying with the requirements of </w:t>
      </w:r>
      <w:r w:rsidR="00A74D97" w:rsidRPr="00926B49">
        <w:rPr>
          <w:rFonts w:ascii="Palatino Linotype" w:hAnsi="Palatino Linotype"/>
          <w:sz w:val="18"/>
          <w:szCs w:val="18"/>
          <w:lang w:val="en-US"/>
        </w:rPr>
        <w:t>educational action research (EAR) and promoting the effectiveness</w:t>
      </w:r>
      <w:r w:rsidR="000B432E" w:rsidRPr="00926B49">
        <w:rPr>
          <w:rFonts w:ascii="Palatino Linotype" w:hAnsi="Palatino Linotype"/>
          <w:sz w:val="18"/>
          <w:szCs w:val="18"/>
          <w:lang w:val="en-US"/>
        </w:rPr>
        <w:t xml:space="preserve"> of this method in acquiring knowledge</w:t>
      </w:r>
      <w:r w:rsidR="00DD4EAC" w:rsidRPr="00926B49">
        <w:rPr>
          <w:rFonts w:ascii="Palatino Linotype" w:hAnsi="Palatino Linotype"/>
          <w:sz w:val="18"/>
          <w:szCs w:val="18"/>
          <w:lang w:val="en-US"/>
        </w:rPr>
        <w:t xml:space="preserve"> (Kapenieks</w:t>
      </w:r>
      <w:r w:rsidR="000B432E"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2011b).</w:t>
      </w:r>
      <w:r w:rsidR="000B432E" w:rsidRPr="00926B49">
        <w:rPr>
          <w:rFonts w:ascii="Palatino Linotype" w:hAnsi="Palatino Linotype"/>
          <w:sz w:val="18"/>
          <w:szCs w:val="18"/>
          <w:lang w:val="en-US"/>
        </w:rPr>
        <w:t xml:space="preserve"> The basic principles of a user–friendly</w:t>
      </w:r>
      <w:r w:rsidR="00DD4EAC" w:rsidRPr="00926B49">
        <w:rPr>
          <w:rFonts w:ascii="Palatino Linotype" w:hAnsi="Palatino Linotype"/>
          <w:sz w:val="18"/>
          <w:szCs w:val="18"/>
          <w:lang w:val="en-US"/>
        </w:rPr>
        <w:t xml:space="preserve"> </w:t>
      </w:r>
      <w:r w:rsidR="000B432E" w:rsidRPr="00926B49">
        <w:rPr>
          <w:rFonts w:ascii="Palatino Linotype" w:hAnsi="Palatino Linotype"/>
          <w:sz w:val="18"/>
          <w:szCs w:val="18"/>
          <w:lang w:val="en-US"/>
        </w:rPr>
        <w:t>interface for</w:t>
      </w:r>
      <w:r w:rsidR="00D87D47" w:rsidRPr="00926B49">
        <w:rPr>
          <w:rFonts w:ascii="Palatino Linotype" w:hAnsi="Palatino Linotype"/>
          <w:sz w:val="18"/>
          <w:szCs w:val="18"/>
          <w:lang w:val="en-US"/>
        </w:rPr>
        <w:t xml:space="preserve"> learners, study </w:t>
      </w:r>
      <w:r w:rsidR="009B3EB2">
        <w:rPr>
          <w:rFonts w:ascii="Palatino Linotype" w:hAnsi="Palatino Linotype"/>
          <w:sz w:val="18"/>
          <w:szCs w:val="18"/>
          <w:lang w:val="en-US"/>
        </w:rPr>
        <w:t>consultant’</w:t>
      </w:r>
      <w:r w:rsidR="00D87D47" w:rsidRPr="00926B49">
        <w:rPr>
          <w:rFonts w:ascii="Palatino Linotype" w:hAnsi="Palatino Linotype"/>
          <w:sz w:val="18"/>
          <w:szCs w:val="18"/>
          <w:lang w:val="en-US"/>
        </w:rPr>
        <w:t xml:space="preserve">s and </w:t>
      </w:r>
      <w:r w:rsidR="005037FB" w:rsidRPr="00926B49">
        <w:rPr>
          <w:rFonts w:ascii="Palatino Linotype" w:hAnsi="Palatino Linotype"/>
          <w:sz w:val="18"/>
          <w:szCs w:val="18"/>
          <w:lang w:val="en-US"/>
        </w:rPr>
        <w:t>researchers</w:t>
      </w:r>
      <w:r w:rsidR="00D87D47" w:rsidRPr="00926B49">
        <w:rPr>
          <w:rFonts w:ascii="Palatino Linotype" w:hAnsi="Palatino Linotype"/>
          <w:sz w:val="18"/>
          <w:szCs w:val="18"/>
          <w:lang w:val="en-US"/>
        </w:rPr>
        <w:t xml:space="preserve"> have been analysed in the paper</w:t>
      </w:r>
      <w:r w:rsidR="005037FB" w:rsidRPr="00926B49">
        <w:rPr>
          <w:rFonts w:ascii="Palatino Linotype" w:hAnsi="Palatino Linotype"/>
          <w:sz w:val="18"/>
          <w:szCs w:val="18"/>
          <w:lang w:val="en-US"/>
        </w:rPr>
        <w:t>. A</w:t>
      </w:r>
      <w:r w:rsidR="00F97424" w:rsidRPr="00926B49">
        <w:rPr>
          <w:rFonts w:ascii="Palatino Linotype" w:hAnsi="Palatino Linotype"/>
          <w:sz w:val="18"/>
          <w:szCs w:val="18"/>
          <w:lang w:val="en-US"/>
        </w:rPr>
        <w:t xml:space="preserve"> </w:t>
      </w:r>
      <w:r w:rsidR="005037FB" w:rsidRPr="00926B49">
        <w:rPr>
          <w:rFonts w:ascii="Palatino Linotype" w:hAnsi="Palatino Linotype"/>
          <w:sz w:val="18"/>
          <w:szCs w:val="18"/>
          <w:lang w:val="en-US"/>
        </w:rPr>
        <w:t>user–friendly interface is easy to use, takes the peculia</w:t>
      </w:r>
      <w:r w:rsidR="00D87D47" w:rsidRPr="00926B49">
        <w:rPr>
          <w:rFonts w:ascii="Palatino Linotype" w:hAnsi="Palatino Linotype"/>
          <w:sz w:val="18"/>
          <w:szCs w:val="18"/>
          <w:lang w:val="en-US"/>
        </w:rPr>
        <w:t>rities of the user’s perception</w:t>
      </w:r>
      <w:r w:rsidR="005037FB" w:rsidRPr="00926B49">
        <w:rPr>
          <w:rFonts w:ascii="Palatino Linotype" w:hAnsi="Palatino Linotype"/>
          <w:sz w:val="18"/>
          <w:szCs w:val="18"/>
          <w:lang w:val="en-US"/>
        </w:rPr>
        <w:t xml:space="preserve"> as well as the basic requirements of the cognitive system</w:t>
      </w:r>
      <w:r w:rsidR="00DD4EAC" w:rsidRPr="00926B49">
        <w:rPr>
          <w:rFonts w:ascii="Palatino Linotype" w:hAnsi="Palatino Linotype"/>
          <w:sz w:val="18"/>
          <w:szCs w:val="18"/>
          <w:lang w:val="en-US"/>
        </w:rPr>
        <w:t xml:space="preserve"> </w:t>
      </w:r>
      <w:r w:rsidR="00D87D47" w:rsidRPr="00926B49">
        <w:rPr>
          <w:rFonts w:ascii="Palatino Linotype" w:hAnsi="Palatino Linotype"/>
          <w:sz w:val="18"/>
          <w:szCs w:val="18"/>
          <w:lang w:val="en-US"/>
        </w:rPr>
        <w:t xml:space="preserve">into account </w:t>
      </w:r>
      <w:r w:rsidR="00DD4EAC" w:rsidRPr="00926B49">
        <w:rPr>
          <w:rFonts w:ascii="Palatino Linotype" w:hAnsi="Palatino Linotype"/>
          <w:sz w:val="18"/>
          <w:szCs w:val="18"/>
          <w:lang w:val="en-US"/>
        </w:rPr>
        <w:t>(Lund</w:t>
      </w:r>
      <w:r w:rsidR="005037FB"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1997).</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57322A" w:rsidRPr="00926B49">
        <w:rPr>
          <w:rFonts w:ascii="Palatino Linotype" w:hAnsi="Palatino Linotype"/>
          <w:sz w:val="18"/>
          <w:szCs w:val="18"/>
          <w:lang w:val="en-US"/>
        </w:rPr>
        <w:t>The study</w:t>
      </w:r>
      <w:r w:rsidR="008E721D" w:rsidRPr="00926B49">
        <w:rPr>
          <w:rFonts w:ascii="Palatino Linotype" w:hAnsi="Palatino Linotype"/>
          <w:sz w:val="18"/>
          <w:szCs w:val="18"/>
          <w:lang w:val="en-US"/>
        </w:rPr>
        <w:t xml:space="preserve"> attempts to find answers to</w:t>
      </w:r>
      <w:r w:rsidR="00B818BE" w:rsidRPr="00926B49">
        <w:rPr>
          <w:rFonts w:ascii="Palatino Linotype" w:hAnsi="Palatino Linotype"/>
          <w:sz w:val="18"/>
          <w:szCs w:val="18"/>
          <w:lang w:val="en-US"/>
        </w:rPr>
        <w:t xml:space="preserve"> </w:t>
      </w:r>
      <w:r w:rsidR="008E721D" w:rsidRPr="00926B49">
        <w:rPr>
          <w:rFonts w:ascii="Palatino Linotype" w:hAnsi="Palatino Linotype"/>
          <w:sz w:val="18"/>
          <w:szCs w:val="18"/>
          <w:lang w:val="en-US"/>
        </w:rPr>
        <w:t xml:space="preserve">questions oriented towards finding a user–friendly design for maintaining and facilitating action research in an e–learning environment. </w:t>
      </w:r>
      <w:r w:rsidR="0051683B" w:rsidRPr="00926B49">
        <w:rPr>
          <w:rFonts w:ascii="Palatino Linotype" w:hAnsi="Palatino Linotype"/>
          <w:sz w:val="18"/>
          <w:szCs w:val="18"/>
          <w:lang w:val="en-US"/>
        </w:rPr>
        <w:t>First it was necessary to find out how to implemen</w:t>
      </w:r>
      <w:r w:rsidR="00F667D2" w:rsidRPr="00926B49">
        <w:rPr>
          <w:rFonts w:ascii="Palatino Linotype" w:hAnsi="Palatino Linotype"/>
          <w:sz w:val="18"/>
          <w:szCs w:val="18"/>
          <w:lang w:val="en-US"/>
        </w:rPr>
        <w:t>t EAR within the existing random</w:t>
      </w:r>
      <w:r w:rsidR="0051683B" w:rsidRPr="00926B49">
        <w:rPr>
          <w:rFonts w:ascii="Palatino Linotype" w:hAnsi="Palatino Linotype"/>
          <w:sz w:val="18"/>
          <w:szCs w:val="18"/>
          <w:lang w:val="en-US"/>
        </w:rPr>
        <w:t xml:space="preserve"> access resources according to R. Mayer’s </w:t>
      </w:r>
      <w:r w:rsidR="00994570" w:rsidRPr="00926B49">
        <w:rPr>
          <w:rFonts w:ascii="Palatino Linotype" w:hAnsi="Palatino Linotype"/>
          <w:sz w:val="18"/>
          <w:szCs w:val="18"/>
          <w:lang w:val="en-US"/>
        </w:rPr>
        <w:t>first approach focused on</w:t>
      </w:r>
      <w:r w:rsidR="0051683B" w:rsidRPr="00926B49">
        <w:rPr>
          <w:rFonts w:ascii="Palatino Linotype" w:hAnsi="Palatino Linotype"/>
          <w:sz w:val="18"/>
          <w:szCs w:val="18"/>
          <w:lang w:val="en-US"/>
        </w:rPr>
        <w:t xml:space="preserve"> using technologies for the learners’needs</w:t>
      </w:r>
      <w:r w:rsidR="00DD4EAC" w:rsidRPr="00926B49">
        <w:rPr>
          <w:rFonts w:ascii="Palatino Linotype" w:hAnsi="Palatino Linotype"/>
          <w:sz w:val="18"/>
          <w:szCs w:val="18"/>
          <w:lang w:val="en-US"/>
        </w:rPr>
        <w:t xml:space="preserve"> (Mayer</w:t>
      </w:r>
      <w:r w:rsidR="0051683B"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2001). </w:t>
      </w:r>
      <w:r w:rsidR="0057322A" w:rsidRPr="00926B49">
        <w:rPr>
          <w:rFonts w:ascii="Palatino Linotype" w:hAnsi="Palatino Linotype"/>
          <w:sz w:val="18"/>
          <w:szCs w:val="18"/>
          <w:lang w:val="en-US"/>
        </w:rPr>
        <w:t>The next study</w:t>
      </w:r>
      <w:r w:rsidR="00994570" w:rsidRPr="00926B49">
        <w:rPr>
          <w:rFonts w:ascii="Palatino Linotype" w:hAnsi="Palatino Linotype"/>
          <w:sz w:val="18"/>
          <w:szCs w:val="18"/>
          <w:lang w:val="en-US"/>
        </w:rPr>
        <w:t xml:space="preserve"> problem centers on examining how EAR in an e–learning environment influences the learners’ creativity in group</w:t>
      </w:r>
      <w:r w:rsidR="000B36B4" w:rsidRPr="00926B49">
        <w:rPr>
          <w:rFonts w:ascii="Palatino Linotype" w:hAnsi="Palatino Linotype"/>
          <w:sz w:val="18"/>
          <w:szCs w:val="18"/>
          <w:lang w:val="en-US"/>
        </w:rPr>
        <w:t xml:space="preserve"> work</w:t>
      </w:r>
      <w:r w:rsidR="005628E2" w:rsidRPr="00926B49">
        <w:rPr>
          <w:rFonts w:ascii="Palatino Linotype" w:hAnsi="Palatino Linotype"/>
          <w:sz w:val="18"/>
          <w:szCs w:val="18"/>
          <w:lang w:val="en-US"/>
        </w:rPr>
        <w:t>. The third question answered</w:t>
      </w:r>
      <w:r w:rsidR="000B36B4" w:rsidRPr="00926B49">
        <w:rPr>
          <w:rFonts w:ascii="Palatino Linotype" w:hAnsi="Palatino Linotype"/>
          <w:sz w:val="18"/>
          <w:szCs w:val="18"/>
          <w:lang w:val="en-US"/>
        </w:rPr>
        <w:t xml:space="preserve"> in</w:t>
      </w:r>
      <w:r w:rsidR="0057322A" w:rsidRPr="00926B49">
        <w:rPr>
          <w:rFonts w:ascii="Palatino Linotype" w:hAnsi="Palatino Linotype"/>
          <w:sz w:val="18"/>
          <w:szCs w:val="18"/>
          <w:lang w:val="en-US"/>
        </w:rPr>
        <w:t xml:space="preserve"> the study</w:t>
      </w:r>
      <w:r w:rsidR="000B36B4" w:rsidRPr="00926B49">
        <w:rPr>
          <w:rFonts w:ascii="Palatino Linotype" w:hAnsi="Palatino Linotype"/>
          <w:sz w:val="18"/>
          <w:szCs w:val="18"/>
          <w:lang w:val="en-US"/>
        </w:rPr>
        <w:t xml:space="preserve"> </w:t>
      </w:r>
      <w:r w:rsidR="005628E2" w:rsidRPr="00926B49">
        <w:rPr>
          <w:rFonts w:ascii="Palatino Linotype" w:hAnsi="Palatino Linotype"/>
          <w:sz w:val="18"/>
          <w:szCs w:val="18"/>
          <w:lang w:val="en-US"/>
        </w:rPr>
        <w:t>is what kind of e–learning environment as a component of the study environment in E</w:t>
      </w:r>
      <w:r w:rsidR="00D61455" w:rsidRPr="00926B49">
        <w:rPr>
          <w:rFonts w:ascii="Palatino Linotype" w:hAnsi="Palatino Linotype"/>
          <w:sz w:val="18"/>
          <w:szCs w:val="18"/>
          <w:lang w:val="en-US"/>
        </w:rPr>
        <w:t>AR fosters</w:t>
      </w:r>
      <w:r w:rsidR="005628E2" w:rsidRPr="00926B49">
        <w:rPr>
          <w:rFonts w:ascii="Palatino Linotype" w:hAnsi="Palatino Linotype"/>
          <w:sz w:val="18"/>
          <w:szCs w:val="18"/>
          <w:lang w:val="en-US"/>
        </w:rPr>
        <w:t xml:space="preserve"> knowledge building? </w:t>
      </w:r>
      <w:r w:rsidR="00834C16" w:rsidRPr="00926B49">
        <w:rPr>
          <w:rFonts w:ascii="Palatino Linotype" w:hAnsi="Palatino Linotype"/>
          <w:sz w:val="18"/>
          <w:szCs w:val="18"/>
          <w:lang w:val="en-US"/>
        </w:rPr>
        <w:t>The answer to the last question comprises two components</w:t>
      </w:r>
      <w:r w:rsidR="00D61455" w:rsidRPr="00926B49">
        <w:rPr>
          <w:rFonts w:ascii="Palatino Linotype" w:hAnsi="Palatino Linotype"/>
          <w:sz w:val="18"/>
          <w:szCs w:val="18"/>
          <w:lang w:val="en-US"/>
        </w:rPr>
        <w:t>: the compa</w:t>
      </w:r>
      <w:r w:rsidR="0057322A" w:rsidRPr="00926B49">
        <w:rPr>
          <w:rFonts w:ascii="Palatino Linotype" w:hAnsi="Palatino Linotype"/>
          <w:sz w:val="18"/>
          <w:szCs w:val="18"/>
          <w:lang w:val="en-US"/>
        </w:rPr>
        <w:t>rison of the architecture of an e</w:t>
      </w:r>
      <w:r w:rsidR="00F667D2" w:rsidRPr="00926B49">
        <w:rPr>
          <w:rFonts w:ascii="Palatino Linotype" w:hAnsi="Palatino Linotype"/>
          <w:sz w:val="18"/>
          <w:szCs w:val="18"/>
          <w:lang w:val="en-US"/>
        </w:rPr>
        <w:t>–learning environment in random</w:t>
      </w:r>
      <w:r w:rsidR="00D61455" w:rsidRPr="00926B49">
        <w:rPr>
          <w:rFonts w:ascii="Palatino Linotype" w:hAnsi="Palatino Linotype"/>
          <w:sz w:val="18"/>
          <w:szCs w:val="18"/>
          <w:lang w:val="en-US"/>
        </w:rPr>
        <w:t xml:space="preserve"> access resources with updated architecture and the development of the basic principles of</w:t>
      </w:r>
      <w:r w:rsidR="00DD4EAC" w:rsidRPr="00926B49">
        <w:rPr>
          <w:rFonts w:ascii="Palatino Linotype" w:hAnsi="Palatino Linotype"/>
          <w:sz w:val="18"/>
          <w:szCs w:val="18"/>
          <w:lang w:val="en-US"/>
        </w:rPr>
        <w:t xml:space="preserve"> </w:t>
      </w:r>
      <w:r w:rsidR="00D61455" w:rsidRPr="00926B49">
        <w:rPr>
          <w:rFonts w:ascii="Palatino Linotype" w:hAnsi="Palatino Linotype"/>
          <w:sz w:val="18"/>
          <w:szCs w:val="18"/>
          <w:lang w:val="en-US"/>
        </w:rPr>
        <w:t>a user interface which stimulates the cognitive processes and the perception. The str</w:t>
      </w:r>
      <w:r w:rsidR="0057322A" w:rsidRPr="00926B49">
        <w:rPr>
          <w:rFonts w:ascii="Palatino Linotype" w:hAnsi="Palatino Linotype"/>
          <w:sz w:val="18"/>
          <w:szCs w:val="18"/>
          <w:lang w:val="en-US"/>
        </w:rPr>
        <w:t>ucture of the paper is based on</w:t>
      </w:r>
      <w:r w:rsidR="00F97424" w:rsidRPr="00926B49">
        <w:rPr>
          <w:rFonts w:ascii="Palatino Linotype" w:hAnsi="Palatino Linotype"/>
          <w:sz w:val="18"/>
          <w:szCs w:val="18"/>
          <w:lang w:val="en-US"/>
        </w:rPr>
        <w:t xml:space="preserve"> the search for answers to these questions. The research has resulted in developing a prototype of an e–learning environmen</w:t>
      </w:r>
      <w:r w:rsidR="0057322A" w:rsidRPr="00926B49">
        <w:rPr>
          <w:rFonts w:ascii="Palatino Linotype" w:hAnsi="Palatino Linotype"/>
          <w:sz w:val="18"/>
          <w:szCs w:val="18"/>
          <w:lang w:val="en-US"/>
        </w:rPr>
        <w:t>t design in EAR according to R. </w:t>
      </w:r>
      <w:r w:rsidR="00F97424" w:rsidRPr="00926B49">
        <w:rPr>
          <w:rFonts w:ascii="Palatino Linotype" w:hAnsi="Palatino Linotype"/>
          <w:sz w:val="18"/>
          <w:szCs w:val="18"/>
          <w:lang w:val="en-US"/>
        </w:rPr>
        <w:t xml:space="preserve">Mayer’s second approach </w:t>
      </w:r>
      <w:r w:rsidR="00794CA5" w:rsidRPr="00926B49">
        <w:rPr>
          <w:rFonts w:ascii="Palatino Linotype" w:hAnsi="Palatino Linotype"/>
          <w:sz w:val="18"/>
          <w:szCs w:val="18"/>
          <w:lang w:val="en-US"/>
        </w:rPr>
        <w:t>to the e–learning environm</w:t>
      </w:r>
      <w:r w:rsidR="00F97424" w:rsidRPr="00926B49">
        <w:rPr>
          <w:rFonts w:ascii="Palatino Linotype" w:hAnsi="Palatino Linotype"/>
          <w:sz w:val="18"/>
          <w:szCs w:val="18"/>
          <w:lang w:val="en-US"/>
        </w:rPr>
        <w:t>ent design</w:t>
      </w:r>
      <w:r w:rsidR="00794CA5" w:rsidRPr="00926B49">
        <w:rPr>
          <w:rFonts w:ascii="Palatino Linotype" w:hAnsi="Palatino Linotype"/>
          <w:sz w:val="18"/>
          <w:szCs w:val="18"/>
          <w:lang w:val="en-US"/>
        </w:rPr>
        <w:t xml:space="preserve"> </w:t>
      </w:r>
      <w:r w:rsidR="00F97424" w:rsidRPr="00926B49">
        <w:rPr>
          <w:rFonts w:ascii="Palatino Linotype" w:hAnsi="Palatino Linotype"/>
          <w:sz w:val="18"/>
          <w:szCs w:val="18"/>
          <w:lang w:val="en-US"/>
        </w:rPr>
        <w:t>focused on knowledge construction</w:t>
      </w:r>
      <w:r w:rsidR="00DD4EAC" w:rsidRPr="00926B49">
        <w:rPr>
          <w:rFonts w:ascii="Palatino Linotype" w:hAnsi="Palatino Linotype"/>
          <w:sz w:val="18"/>
          <w:szCs w:val="18"/>
          <w:lang w:val="en-US"/>
        </w:rPr>
        <w:t xml:space="preserve"> (Mayer</w:t>
      </w:r>
      <w:r w:rsidR="00F97424"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2001).</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F97424" w:rsidRPr="00926B49">
        <w:rPr>
          <w:rFonts w:ascii="Palatino Linotype" w:hAnsi="Palatino Linotype"/>
          <w:sz w:val="18"/>
          <w:szCs w:val="18"/>
          <w:lang w:val="en-US"/>
        </w:rPr>
        <w:t xml:space="preserve">The research was carried out </w:t>
      </w:r>
      <w:r w:rsidR="00AC0D20" w:rsidRPr="00926B49">
        <w:rPr>
          <w:rFonts w:ascii="Palatino Linotype" w:hAnsi="Palatino Linotype"/>
          <w:sz w:val="18"/>
          <w:szCs w:val="18"/>
          <w:lang w:val="en-US"/>
        </w:rPr>
        <w:t>in a synchronous and asynchronous e–learning form at the Faculty of Electronics and Telecommunication</w:t>
      </w:r>
      <w:r w:rsidR="00BE48C3" w:rsidRPr="00926B49">
        <w:rPr>
          <w:rFonts w:ascii="Palatino Linotype" w:hAnsi="Palatino Linotype"/>
          <w:sz w:val="18"/>
          <w:szCs w:val="18"/>
          <w:lang w:val="en-US"/>
        </w:rPr>
        <w:t>s of Riga Technical University involving 9 groups of full-time first-year bachelor students doing a Business course in the autumn semester of the 2009/2010 study year</w:t>
      </w:r>
      <w:r w:rsidR="00DD4EAC" w:rsidRPr="00926B49">
        <w:rPr>
          <w:rFonts w:ascii="Palatino Linotype" w:hAnsi="Palatino Linotype"/>
          <w:sz w:val="18"/>
          <w:szCs w:val="18"/>
          <w:lang w:val="en-US"/>
        </w:rPr>
        <w:t xml:space="preserve">. </w:t>
      </w:r>
      <w:r w:rsidR="007A4EC3" w:rsidRPr="00926B49">
        <w:rPr>
          <w:rFonts w:ascii="Palatino Linotype" w:hAnsi="Palatino Linotype"/>
          <w:sz w:val="18"/>
          <w:szCs w:val="18"/>
          <w:lang w:val="en-US"/>
        </w:rPr>
        <w:t xml:space="preserve">Also </w:t>
      </w:r>
      <w:r w:rsidR="007C5BB2" w:rsidRPr="00926B49">
        <w:rPr>
          <w:rFonts w:ascii="Palatino Linotype" w:hAnsi="Palatino Linotype"/>
          <w:sz w:val="18"/>
          <w:szCs w:val="18"/>
          <w:lang w:val="en-US"/>
        </w:rPr>
        <w:t>he students of 3 groups doing a Business course in the autumn semester of the 2010/2011 study year</w:t>
      </w:r>
      <w:r w:rsidR="007A4EC3" w:rsidRPr="00926B49">
        <w:rPr>
          <w:rFonts w:ascii="Palatino Linotype" w:hAnsi="Palatino Linotype"/>
          <w:sz w:val="18"/>
          <w:szCs w:val="18"/>
          <w:lang w:val="en-US"/>
        </w:rPr>
        <w:t xml:space="preserve"> were involved in the research</w:t>
      </w:r>
      <w:r w:rsidR="007C5BB2"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w:t>
      </w:r>
      <w:r w:rsidR="007C5BB2" w:rsidRPr="00926B49">
        <w:rPr>
          <w:rFonts w:ascii="Palatino Linotype" w:hAnsi="Palatino Linotype"/>
          <w:sz w:val="18"/>
          <w:szCs w:val="18"/>
          <w:lang w:val="en-US"/>
        </w:rPr>
        <w:t xml:space="preserve">256 students whose studies are connected with a wide use of information and communication technologies </w:t>
      </w:r>
      <w:r w:rsidR="007C5BB2" w:rsidRPr="00926B49">
        <w:rPr>
          <w:rFonts w:ascii="Palatino Linotype" w:hAnsi="Palatino Linotype"/>
          <w:sz w:val="18"/>
          <w:szCs w:val="18"/>
          <w:lang w:val="en-US"/>
        </w:rPr>
        <w:lastRenderedPageBreak/>
        <w:t>were involved in the main researc</w:t>
      </w:r>
      <w:r w:rsidR="00794CA5" w:rsidRPr="00926B49">
        <w:rPr>
          <w:rFonts w:ascii="Palatino Linotype" w:hAnsi="Palatino Linotype"/>
          <w:sz w:val="18"/>
          <w:szCs w:val="18"/>
          <w:lang w:val="en-US"/>
        </w:rPr>
        <w:t>h</w:t>
      </w:r>
      <w:r w:rsidR="007C5BB2" w:rsidRPr="00926B49">
        <w:rPr>
          <w:rFonts w:ascii="Palatino Linotype" w:hAnsi="Palatino Linotype"/>
          <w:sz w:val="18"/>
          <w:szCs w:val="18"/>
          <w:lang w:val="en-US"/>
        </w:rPr>
        <w:t xml:space="preserve"> cluster. </w:t>
      </w:r>
      <w:r w:rsidR="00A867C3" w:rsidRPr="00926B49">
        <w:rPr>
          <w:rFonts w:ascii="Palatino Linotype" w:hAnsi="Palatino Linotype"/>
          <w:sz w:val="18"/>
          <w:szCs w:val="18"/>
          <w:lang w:val="en-US"/>
        </w:rPr>
        <w:t>They are expert users of the c</w:t>
      </w:r>
      <w:r w:rsidR="007A4EC3" w:rsidRPr="00926B49">
        <w:rPr>
          <w:rFonts w:ascii="Palatino Linotype" w:hAnsi="Palatino Linotype"/>
          <w:sz w:val="18"/>
          <w:szCs w:val="18"/>
          <w:lang w:val="en-US"/>
        </w:rPr>
        <w:t>omputer and</w:t>
      </w:r>
      <w:r w:rsidR="00A867C3" w:rsidRPr="00926B49">
        <w:rPr>
          <w:rFonts w:ascii="Palatino Linotype" w:hAnsi="Palatino Linotype"/>
          <w:sz w:val="18"/>
          <w:szCs w:val="18"/>
          <w:lang w:val="en-US"/>
        </w:rPr>
        <w:t xml:space="preserve"> the ICT are an essential part of their study process.</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A867C3" w:rsidRPr="00926B49">
        <w:rPr>
          <w:rFonts w:ascii="Palatino Linotype" w:hAnsi="Palatino Linotype"/>
          <w:sz w:val="18"/>
          <w:szCs w:val="18"/>
          <w:lang w:val="en-US"/>
        </w:rPr>
        <w:t>Within the framework of the research, the students in five person groups performed</w:t>
      </w:r>
      <w:r w:rsidR="007A4EC3" w:rsidRPr="00926B49">
        <w:rPr>
          <w:rFonts w:ascii="Palatino Linotype" w:hAnsi="Palatino Linotype"/>
          <w:sz w:val="18"/>
          <w:szCs w:val="18"/>
          <w:lang w:val="en-US"/>
        </w:rPr>
        <w:t xml:space="preserve"> 3 </w:t>
      </w:r>
      <w:r w:rsidR="00794CA5" w:rsidRPr="00926B49">
        <w:rPr>
          <w:rFonts w:ascii="Palatino Linotype" w:hAnsi="Palatino Linotype"/>
          <w:sz w:val="18"/>
          <w:szCs w:val="18"/>
          <w:lang w:val="en-US"/>
        </w:rPr>
        <w:t>lea</w:t>
      </w:r>
      <w:r w:rsidR="00006442" w:rsidRPr="00926B49">
        <w:rPr>
          <w:rFonts w:ascii="Palatino Linotype" w:hAnsi="Palatino Linotype"/>
          <w:sz w:val="18"/>
          <w:szCs w:val="18"/>
          <w:lang w:val="en-US"/>
        </w:rPr>
        <w:t>rning cycles of educational action research in an e–learning environment which was based on Google Docs potentialities</w:t>
      </w:r>
      <w:r w:rsidR="00DD4EAC" w:rsidRPr="00926B49">
        <w:rPr>
          <w:rFonts w:ascii="Palatino Linotype" w:hAnsi="Palatino Linotype"/>
          <w:sz w:val="18"/>
          <w:szCs w:val="18"/>
          <w:lang w:val="en-US"/>
        </w:rPr>
        <w:t xml:space="preserve">. </w:t>
      </w:r>
      <w:r w:rsidR="00006442" w:rsidRPr="00926B49">
        <w:rPr>
          <w:rFonts w:ascii="Palatino Linotype" w:hAnsi="Palatino Linotype"/>
          <w:sz w:val="18"/>
          <w:szCs w:val="18"/>
          <w:lang w:val="en-US"/>
        </w:rPr>
        <w:t>In each learning cycle</w:t>
      </w:r>
      <w:r w:rsidR="002237AE" w:rsidRPr="00926B49">
        <w:rPr>
          <w:rFonts w:ascii="Palatino Linotype" w:hAnsi="Palatino Linotype"/>
          <w:sz w:val="18"/>
          <w:szCs w:val="18"/>
          <w:lang w:val="en-US"/>
        </w:rPr>
        <w:t xml:space="preserve"> in their Business course</w:t>
      </w:r>
      <w:r w:rsidR="00006442" w:rsidRPr="00926B49">
        <w:rPr>
          <w:rFonts w:ascii="Palatino Linotype" w:hAnsi="Palatino Linotype"/>
          <w:sz w:val="18"/>
          <w:szCs w:val="18"/>
          <w:lang w:val="en-US"/>
        </w:rPr>
        <w:t>, they</w:t>
      </w:r>
      <w:r w:rsidR="00DD4EAC" w:rsidRPr="00926B49">
        <w:rPr>
          <w:rFonts w:ascii="Palatino Linotype" w:hAnsi="Palatino Linotype"/>
          <w:sz w:val="18"/>
          <w:szCs w:val="18"/>
          <w:lang w:val="en-US"/>
        </w:rPr>
        <w:t xml:space="preserve"> </w:t>
      </w:r>
      <w:r w:rsidR="00006442" w:rsidRPr="00926B49">
        <w:rPr>
          <w:rFonts w:ascii="Palatino Linotype" w:hAnsi="Palatino Linotype"/>
          <w:sz w:val="18"/>
          <w:szCs w:val="18"/>
          <w:lang w:val="en-US"/>
        </w:rPr>
        <w:t>created their personal living theories</w:t>
      </w:r>
      <w:r w:rsidR="007A4EC3" w:rsidRPr="00926B49">
        <w:rPr>
          <w:rFonts w:ascii="Palatino Linotype" w:hAnsi="Palatino Linotype"/>
          <w:sz w:val="18"/>
          <w:szCs w:val="18"/>
          <w:lang w:val="en-US"/>
        </w:rPr>
        <w:t xml:space="preserve"> in debates</w:t>
      </w:r>
      <w:r w:rsidR="00006442" w:rsidRPr="00926B49">
        <w:rPr>
          <w:rFonts w:ascii="Palatino Linotype" w:hAnsi="Palatino Linotype"/>
          <w:sz w:val="18"/>
          <w:szCs w:val="18"/>
          <w:lang w:val="en-US"/>
        </w:rPr>
        <w:t xml:space="preserve"> by ref</w:t>
      </w:r>
      <w:r w:rsidR="007A4EC3" w:rsidRPr="00926B49">
        <w:rPr>
          <w:rFonts w:ascii="Palatino Linotype" w:hAnsi="Palatino Linotype"/>
          <w:sz w:val="18"/>
          <w:szCs w:val="18"/>
          <w:lang w:val="en-US"/>
        </w:rPr>
        <w:t>lecting on their busi</w:t>
      </w:r>
      <w:r w:rsidR="002237AE" w:rsidRPr="00926B49">
        <w:rPr>
          <w:rFonts w:ascii="Palatino Linotype" w:hAnsi="Palatino Linotype"/>
          <w:sz w:val="18"/>
          <w:szCs w:val="18"/>
          <w:lang w:val="en-US"/>
        </w:rPr>
        <w:t xml:space="preserve">ness ideas. Before </w:t>
      </w:r>
      <w:r w:rsidR="00A16E72" w:rsidRPr="00926B49">
        <w:rPr>
          <w:rFonts w:ascii="Palatino Linotype" w:hAnsi="Palatino Linotype"/>
          <w:sz w:val="18"/>
          <w:szCs w:val="18"/>
          <w:lang w:val="en-US"/>
        </w:rPr>
        <w:t>starting educational action research and at the beginning of each learning cycle, the students appraised their personal interests and values. The research includes analysis of the students</w:t>
      </w:r>
      <w:r w:rsidR="00794CA5" w:rsidRPr="00926B49">
        <w:rPr>
          <w:rFonts w:ascii="Palatino Linotype" w:hAnsi="Palatino Linotype"/>
          <w:sz w:val="18"/>
          <w:szCs w:val="18"/>
          <w:lang w:val="en-US"/>
        </w:rPr>
        <w:t>’</w:t>
      </w:r>
      <w:r w:rsidR="00A16E72" w:rsidRPr="00926B49">
        <w:rPr>
          <w:rFonts w:ascii="Palatino Linotype" w:hAnsi="Palatino Linotype"/>
          <w:sz w:val="18"/>
          <w:szCs w:val="18"/>
          <w:lang w:val="en-US"/>
        </w:rPr>
        <w:t xml:space="preserve"> discussions and of the content of their living theories </w:t>
      </w:r>
      <w:r w:rsidR="00180555" w:rsidRPr="00926B49">
        <w:rPr>
          <w:rFonts w:ascii="Palatino Linotype" w:hAnsi="Palatino Linotype"/>
          <w:sz w:val="18"/>
          <w:szCs w:val="18"/>
          <w:lang w:val="en-US"/>
        </w:rPr>
        <w:t>as well as the characterization</w:t>
      </w:r>
      <w:r w:rsidR="00A16E72" w:rsidRPr="00926B49">
        <w:rPr>
          <w:rFonts w:ascii="Palatino Linotype" w:hAnsi="Palatino Linotype"/>
          <w:sz w:val="18"/>
          <w:szCs w:val="18"/>
          <w:lang w:val="en-US"/>
        </w:rPr>
        <w:t xml:space="preserve"> of their creativity</w:t>
      </w:r>
      <w:r w:rsidR="00DD4EAC" w:rsidRPr="00926B49">
        <w:rPr>
          <w:rFonts w:ascii="Palatino Linotype" w:hAnsi="Palatino Linotype"/>
          <w:sz w:val="18"/>
          <w:szCs w:val="18"/>
          <w:lang w:val="en-US"/>
        </w:rPr>
        <w:t xml:space="preserve"> </w:t>
      </w:r>
      <w:r w:rsidR="00180555" w:rsidRPr="00926B49">
        <w:rPr>
          <w:rFonts w:ascii="Palatino Linotype" w:hAnsi="Palatino Linotype"/>
          <w:sz w:val="18"/>
          <w:szCs w:val="18"/>
          <w:lang w:val="en-US"/>
        </w:rPr>
        <w:t>and of the development of their interests during the semester. In a poll, the students assessed the effectivity of the method used in a</w:t>
      </w:r>
      <w:r w:rsidR="007A4EC3" w:rsidRPr="00926B49">
        <w:rPr>
          <w:rFonts w:ascii="Palatino Linotype" w:hAnsi="Palatino Linotype"/>
          <w:sz w:val="18"/>
          <w:szCs w:val="18"/>
          <w:lang w:val="en-US"/>
        </w:rPr>
        <w:t>cquiring knowledge and the user–</w:t>
      </w:r>
      <w:r w:rsidR="00180555" w:rsidRPr="00926B49">
        <w:rPr>
          <w:rFonts w:ascii="Palatino Linotype" w:hAnsi="Palatino Linotype"/>
          <w:sz w:val="18"/>
          <w:szCs w:val="18"/>
          <w:lang w:val="en-US"/>
        </w:rPr>
        <w:t>friendliness of the interface employed.</w:t>
      </w:r>
      <w:r w:rsidR="00DD4EAC" w:rsidRPr="00926B49">
        <w:rPr>
          <w:rFonts w:ascii="Palatino Linotype" w:hAnsi="Palatino Linotype"/>
          <w:sz w:val="18"/>
          <w:szCs w:val="18"/>
          <w:lang w:val="en-US"/>
        </w:rPr>
        <w:t xml:space="preserve"> </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CC1E49" w:rsidRDefault="00CC1E49" w:rsidP="00587C6D">
      <w:pPr>
        <w:spacing w:after="0" w:line="240" w:lineRule="auto"/>
        <w:jc w:val="both"/>
        <w:rPr>
          <w:rFonts w:ascii="Verdana" w:hAnsi="Verdana"/>
          <w:b/>
          <w:sz w:val="18"/>
          <w:szCs w:val="18"/>
          <w:lang w:val="en-US"/>
        </w:rPr>
      </w:pPr>
      <w:r w:rsidRPr="00CC1E49">
        <w:rPr>
          <w:rFonts w:ascii="Verdana" w:hAnsi="Verdana"/>
          <w:b/>
          <w:sz w:val="18"/>
          <w:szCs w:val="18"/>
          <w:lang w:val="en-US"/>
        </w:rPr>
        <w:t>1.</w:t>
      </w:r>
      <w:r w:rsidR="00A65948" w:rsidRPr="00CC1E49">
        <w:rPr>
          <w:rFonts w:ascii="Verdana" w:hAnsi="Verdana"/>
          <w:b/>
          <w:sz w:val="18"/>
          <w:szCs w:val="18"/>
          <w:lang w:val="en-US"/>
        </w:rPr>
        <w:t>The conc</w:t>
      </w:r>
      <w:r w:rsidR="00763470" w:rsidRPr="00CC1E49">
        <w:rPr>
          <w:rFonts w:ascii="Verdana" w:hAnsi="Verdana"/>
          <w:b/>
          <w:sz w:val="18"/>
          <w:szCs w:val="18"/>
          <w:lang w:val="en-US"/>
        </w:rPr>
        <w:t>eptual framework of the study</w:t>
      </w:r>
      <w:r w:rsidR="00A65948" w:rsidRPr="00CC1E49">
        <w:rPr>
          <w:rFonts w:ascii="Verdana" w:hAnsi="Verdana"/>
          <w:b/>
          <w:sz w:val="18"/>
          <w:szCs w:val="18"/>
          <w:lang w:val="en-US"/>
        </w:rPr>
        <w:t xml:space="preserve"> </w:t>
      </w:r>
      <w:r w:rsidR="00C42547" w:rsidRPr="00CC1E49">
        <w:rPr>
          <w:rFonts w:ascii="Verdana" w:hAnsi="Verdana"/>
          <w:b/>
          <w:sz w:val="18"/>
          <w:szCs w:val="18"/>
          <w:lang w:val="en-US"/>
        </w:rPr>
        <w:t>questions</w:t>
      </w:r>
    </w:p>
    <w:p w:rsidR="00CC1E49" w:rsidRDefault="00CC1E49" w:rsidP="00587C6D">
      <w:pPr>
        <w:spacing w:after="0" w:line="240" w:lineRule="auto"/>
        <w:jc w:val="both"/>
        <w:rPr>
          <w:rFonts w:ascii="Palatino Linotype" w:hAnsi="Palatino Linotype"/>
          <w:sz w:val="18"/>
          <w:szCs w:val="18"/>
          <w:lang w:val="en-US"/>
        </w:rPr>
      </w:pP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763470" w:rsidRPr="00926B49">
        <w:rPr>
          <w:rFonts w:ascii="Palatino Linotype" w:hAnsi="Palatino Linotype"/>
          <w:sz w:val="18"/>
          <w:szCs w:val="18"/>
          <w:lang w:val="en-US"/>
        </w:rPr>
        <w:t>The aim of the study</w:t>
      </w:r>
      <w:r w:rsidR="00D10EBB" w:rsidRPr="00926B49">
        <w:rPr>
          <w:rFonts w:ascii="Palatino Linotype" w:hAnsi="Palatino Linotype"/>
          <w:sz w:val="18"/>
          <w:szCs w:val="18"/>
          <w:lang w:val="en-US"/>
        </w:rPr>
        <w:t xml:space="preserve"> is</w:t>
      </w:r>
      <w:r w:rsidR="00A65948" w:rsidRPr="00926B49">
        <w:rPr>
          <w:rFonts w:ascii="Palatino Linotype" w:hAnsi="Palatino Linotype"/>
          <w:sz w:val="18"/>
          <w:szCs w:val="18"/>
          <w:lang w:val="en-US"/>
        </w:rPr>
        <w:t xml:space="preserve"> the definition of the basic principles of the interface and </w:t>
      </w:r>
      <w:r w:rsidR="00D10EBB" w:rsidRPr="00926B49">
        <w:rPr>
          <w:rFonts w:ascii="Palatino Linotype" w:hAnsi="Palatino Linotype"/>
          <w:sz w:val="18"/>
          <w:szCs w:val="18"/>
          <w:lang w:val="en-US"/>
        </w:rPr>
        <w:t xml:space="preserve">the development of </w:t>
      </w:r>
      <w:r w:rsidR="00A65948" w:rsidRPr="00926B49">
        <w:rPr>
          <w:rFonts w:ascii="Palatino Linotype" w:hAnsi="Palatino Linotype"/>
          <w:sz w:val="18"/>
          <w:szCs w:val="18"/>
          <w:lang w:val="en-US"/>
        </w:rPr>
        <w:t xml:space="preserve">practical </w:t>
      </w:r>
      <w:r w:rsidR="00D10EBB" w:rsidRPr="00926B49">
        <w:rPr>
          <w:rFonts w:ascii="Palatino Linotype" w:hAnsi="Palatino Linotype"/>
          <w:sz w:val="18"/>
          <w:szCs w:val="18"/>
          <w:lang w:val="en-US"/>
        </w:rPr>
        <w:t xml:space="preserve">proposals for </w:t>
      </w:r>
      <w:r w:rsidR="00A65948" w:rsidRPr="00926B49">
        <w:rPr>
          <w:rFonts w:ascii="Palatino Linotype" w:hAnsi="Palatino Linotype"/>
          <w:sz w:val="18"/>
          <w:szCs w:val="18"/>
          <w:lang w:val="en-US"/>
        </w:rPr>
        <w:t>the interface design</w:t>
      </w:r>
      <w:r w:rsidR="00763470" w:rsidRPr="00926B49">
        <w:rPr>
          <w:rFonts w:ascii="Palatino Linotype" w:hAnsi="Palatino Linotype"/>
          <w:sz w:val="18"/>
          <w:szCs w:val="18"/>
          <w:lang w:val="en-US"/>
        </w:rPr>
        <w:t xml:space="preserve"> </w:t>
      </w:r>
      <w:r w:rsidR="00D10EBB" w:rsidRPr="00926B49">
        <w:rPr>
          <w:rFonts w:ascii="Palatino Linotype" w:hAnsi="Palatino Linotype"/>
          <w:sz w:val="18"/>
          <w:szCs w:val="18"/>
          <w:lang w:val="en-US"/>
        </w:rPr>
        <w:t>which has to maintain and facilitate the implemen</w:t>
      </w:r>
      <w:r w:rsidR="00763470" w:rsidRPr="00926B49">
        <w:rPr>
          <w:rFonts w:ascii="Palatino Linotype" w:hAnsi="Palatino Linotype"/>
          <w:sz w:val="18"/>
          <w:szCs w:val="18"/>
          <w:lang w:val="en-US"/>
        </w:rPr>
        <w:t>tation of action research in an</w:t>
      </w:r>
      <w:r w:rsidR="00D10EBB" w:rsidRPr="00926B49">
        <w:rPr>
          <w:rFonts w:ascii="Palatino Linotype" w:hAnsi="Palatino Linotype"/>
          <w:sz w:val="18"/>
          <w:szCs w:val="18"/>
          <w:lang w:val="en-US"/>
        </w:rPr>
        <w:t xml:space="preserve"> e–learning environment. </w:t>
      </w:r>
      <w:r w:rsidR="00DD4EAC" w:rsidRPr="00926B49">
        <w:rPr>
          <w:rFonts w:ascii="Palatino Linotype" w:hAnsi="Palatino Linotype"/>
          <w:sz w:val="18"/>
          <w:szCs w:val="18"/>
          <w:lang w:val="en-US"/>
        </w:rPr>
        <w:t>Ba</w:t>
      </w:r>
      <w:r w:rsidR="00D10EBB" w:rsidRPr="00926B49">
        <w:rPr>
          <w:rFonts w:ascii="Palatino Linotype" w:hAnsi="Palatino Linotype"/>
          <w:sz w:val="18"/>
          <w:szCs w:val="18"/>
          <w:lang w:val="en-US"/>
        </w:rPr>
        <w:t>sed on these principles, the architecture of an e–l</w:t>
      </w:r>
      <w:r w:rsidR="00C42547" w:rsidRPr="00926B49">
        <w:rPr>
          <w:rFonts w:ascii="Palatino Linotype" w:hAnsi="Palatino Linotype"/>
          <w:sz w:val="18"/>
          <w:szCs w:val="18"/>
          <w:lang w:val="en-US"/>
        </w:rPr>
        <w:t>earning environment and a prototype of an e–learning environment interface have been elaborated. The research has been conducted in several stages as seen in Figure 1.</w:t>
      </w:r>
      <w:r w:rsidR="00DD4EAC" w:rsidRPr="00926B49">
        <w:rPr>
          <w:rFonts w:ascii="Palatino Linotype" w:hAnsi="Palatino Linotype"/>
          <w:sz w:val="18"/>
          <w:szCs w:val="18"/>
          <w:lang w:val="en-US"/>
        </w:rPr>
        <w:t xml:space="preserve"> </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926B49" w:rsidRDefault="00452AD3" w:rsidP="00587C6D">
      <w:pPr>
        <w:spacing w:after="0" w:line="240" w:lineRule="auto"/>
        <w:jc w:val="both"/>
        <w:rPr>
          <w:rFonts w:ascii="Palatino Linotype" w:hAnsi="Palatino Linotype"/>
          <w:sz w:val="18"/>
          <w:szCs w:val="18"/>
          <w:lang w:val="en-US"/>
        </w:rPr>
      </w:pPr>
      <w:r w:rsidRPr="00926B49">
        <w:rPr>
          <w:rFonts w:ascii="Palatino Linotype" w:hAnsi="Palatino Linotype"/>
          <w:noProof/>
          <w:sz w:val="18"/>
          <w:szCs w:val="18"/>
          <w:lang w:eastAsia="lv-LV"/>
        </w:rPr>
        <w:drawing>
          <wp:inline distT="0" distB="0" distL="0" distR="0">
            <wp:extent cx="3807995" cy="2586537"/>
            <wp:effectExtent l="0" t="0" r="2540" b="4445"/>
            <wp:docPr id="1" name="Picture 1" descr="Petijumu algoritms2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tijumu algoritms2_en"/>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08101" cy="2586609"/>
                    </a:xfrm>
                    <a:prstGeom prst="rect">
                      <a:avLst/>
                    </a:prstGeom>
                    <a:noFill/>
                    <a:ln>
                      <a:noFill/>
                    </a:ln>
                  </pic:spPr>
                </pic:pic>
              </a:graphicData>
            </a:graphic>
          </wp:inline>
        </w:drawing>
      </w:r>
    </w:p>
    <w:p w:rsidR="00DD4EAC" w:rsidRPr="00926B49" w:rsidRDefault="00DD4EAC" w:rsidP="00587C6D">
      <w:pPr>
        <w:spacing w:after="0" w:line="240" w:lineRule="auto"/>
        <w:jc w:val="both"/>
        <w:rPr>
          <w:rFonts w:ascii="Palatino Linotype" w:hAnsi="Palatino Linotype"/>
          <w:sz w:val="18"/>
          <w:szCs w:val="18"/>
          <w:lang w:val="en-US"/>
        </w:rPr>
      </w:pPr>
    </w:p>
    <w:p w:rsidR="00DD4EAC" w:rsidRPr="00926B49" w:rsidRDefault="00C42547"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Figure 1.</w:t>
      </w:r>
      <w:r w:rsidR="00763470" w:rsidRPr="00926B49">
        <w:rPr>
          <w:rFonts w:ascii="Palatino Linotype" w:hAnsi="Palatino Linotype"/>
          <w:sz w:val="18"/>
          <w:szCs w:val="18"/>
          <w:lang w:val="en-US"/>
        </w:rPr>
        <w:t xml:space="preserve"> </w:t>
      </w:r>
      <w:r w:rsidRPr="00926B49">
        <w:rPr>
          <w:rFonts w:ascii="Palatino Linotype" w:hAnsi="Palatino Linotype"/>
          <w:sz w:val="18"/>
          <w:szCs w:val="18"/>
          <w:lang w:val="en-US"/>
        </w:rPr>
        <w:t>The research questions and algorithms</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C42547" w:rsidRPr="00926B49">
        <w:rPr>
          <w:rFonts w:ascii="Palatino Linotype" w:hAnsi="Palatino Linotype"/>
          <w:sz w:val="18"/>
          <w:szCs w:val="18"/>
          <w:lang w:val="en-US"/>
        </w:rPr>
        <w:t xml:space="preserve">The first batch of questions </w:t>
      </w:r>
      <w:r w:rsidR="005362D0" w:rsidRPr="00926B49">
        <w:rPr>
          <w:rFonts w:ascii="Palatino Linotype" w:hAnsi="Palatino Linotype"/>
          <w:sz w:val="18"/>
          <w:szCs w:val="18"/>
          <w:lang w:val="en-US"/>
        </w:rPr>
        <w:t>concerns the problem of how to develop an e–learning environment design for EAR group work using the available resources. At Riga Technical University the e–learning environment of the course</w:t>
      </w:r>
      <w:r w:rsidR="00794CA5" w:rsidRPr="00926B49">
        <w:rPr>
          <w:rFonts w:ascii="Palatino Linotype" w:hAnsi="Palatino Linotype"/>
          <w:sz w:val="18"/>
          <w:szCs w:val="18"/>
          <w:lang w:val="en-US"/>
        </w:rPr>
        <w:t xml:space="preserve"> for joint work in the internet</w:t>
      </w:r>
      <w:r w:rsidR="00F667D2" w:rsidRPr="00926B49">
        <w:rPr>
          <w:rFonts w:ascii="Palatino Linotype" w:hAnsi="Palatino Linotype"/>
          <w:sz w:val="18"/>
          <w:szCs w:val="18"/>
          <w:lang w:val="en-US"/>
        </w:rPr>
        <w:t xml:space="preserve"> has been</w:t>
      </w:r>
      <w:r w:rsidR="005362D0" w:rsidRPr="00926B49">
        <w:rPr>
          <w:rFonts w:ascii="Palatino Linotype" w:hAnsi="Palatino Linotype"/>
          <w:sz w:val="18"/>
          <w:szCs w:val="18"/>
          <w:lang w:val="en-US"/>
        </w:rPr>
        <w:t xml:space="preserve"> incorporated in the portal ORTUS designed by the open source MOODLE software</w:t>
      </w:r>
      <w:r w:rsidR="00794CA5" w:rsidRPr="00926B49">
        <w:rPr>
          <w:rFonts w:ascii="Palatino Linotype" w:hAnsi="Palatino Linotype"/>
          <w:sz w:val="18"/>
          <w:szCs w:val="18"/>
          <w:lang w:val="en-US"/>
        </w:rPr>
        <w:t xml:space="preserve"> and Google Docs </w:t>
      </w:r>
      <w:r w:rsidR="00C14DE9" w:rsidRPr="00926B49">
        <w:rPr>
          <w:rFonts w:ascii="Palatino Linotype" w:hAnsi="Palatino Linotype"/>
          <w:sz w:val="18"/>
          <w:szCs w:val="18"/>
          <w:lang w:val="en-US"/>
        </w:rPr>
        <w:t xml:space="preserve">random access </w:t>
      </w:r>
      <w:r w:rsidR="00794CA5" w:rsidRPr="00926B49">
        <w:rPr>
          <w:rFonts w:ascii="Palatino Linotype" w:hAnsi="Palatino Linotype"/>
          <w:sz w:val="18"/>
          <w:szCs w:val="18"/>
          <w:lang w:val="en-US"/>
        </w:rPr>
        <w:t>potentialities</w:t>
      </w:r>
      <w:r w:rsidR="00F667D2" w:rsidRPr="00926B49">
        <w:rPr>
          <w:rFonts w:ascii="Palatino Linotype" w:hAnsi="Palatino Linotype"/>
          <w:sz w:val="18"/>
          <w:szCs w:val="18"/>
          <w:lang w:val="en-US"/>
        </w:rPr>
        <w:t xml:space="preserve"> have</w:t>
      </w:r>
      <w:r w:rsidR="00C14DE9" w:rsidRPr="00926B49">
        <w:rPr>
          <w:rFonts w:ascii="Palatino Linotype" w:hAnsi="Palatino Linotype"/>
          <w:sz w:val="18"/>
          <w:szCs w:val="18"/>
          <w:lang w:val="en-US"/>
        </w:rPr>
        <w:t xml:space="preserve"> also</w:t>
      </w:r>
      <w:r w:rsidR="00F667D2" w:rsidRPr="00926B49">
        <w:rPr>
          <w:rFonts w:ascii="Palatino Linotype" w:hAnsi="Palatino Linotype"/>
          <w:sz w:val="18"/>
          <w:szCs w:val="18"/>
          <w:lang w:val="en-US"/>
        </w:rPr>
        <w:t xml:space="preserve"> been</w:t>
      </w:r>
      <w:r w:rsidR="00C14DE9" w:rsidRPr="00926B49">
        <w:rPr>
          <w:rFonts w:ascii="Palatino Linotype" w:hAnsi="Palatino Linotype"/>
          <w:sz w:val="18"/>
          <w:szCs w:val="18"/>
          <w:lang w:val="en-US"/>
        </w:rPr>
        <w:t xml:space="preserve"> taken advantage of.</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8E1996" w:rsidRPr="00926B49">
        <w:rPr>
          <w:rFonts w:ascii="Palatino Linotype" w:hAnsi="Palatino Linotype"/>
          <w:sz w:val="18"/>
          <w:szCs w:val="18"/>
          <w:lang w:val="en-US"/>
        </w:rPr>
        <w:t xml:space="preserve">The second batch of questions </w:t>
      </w:r>
      <w:r w:rsidR="00C14DE9" w:rsidRPr="00926B49">
        <w:rPr>
          <w:rFonts w:ascii="Palatino Linotype" w:hAnsi="Palatino Linotype"/>
          <w:sz w:val="18"/>
          <w:szCs w:val="18"/>
          <w:lang w:val="en-US"/>
        </w:rPr>
        <w:t>concerns the results of using the EAR method in an e–learning environment. These are questions of how the m</w:t>
      </w:r>
      <w:r w:rsidR="00705E96" w:rsidRPr="00926B49">
        <w:rPr>
          <w:rFonts w:ascii="Palatino Linotype" w:hAnsi="Palatino Linotype"/>
          <w:sz w:val="18"/>
          <w:szCs w:val="18"/>
          <w:lang w:val="en-US"/>
        </w:rPr>
        <w:t>ethod influences group work and</w:t>
      </w:r>
      <w:r w:rsidR="00DD4EAC" w:rsidRPr="00926B49">
        <w:rPr>
          <w:rFonts w:ascii="Palatino Linotype" w:hAnsi="Palatino Linotype"/>
          <w:sz w:val="18"/>
          <w:szCs w:val="18"/>
          <w:lang w:val="en-US"/>
        </w:rPr>
        <w:t xml:space="preserve"> </w:t>
      </w:r>
      <w:r w:rsidR="00C14DE9" w:rsidRPr="00926B49">
        <w:rPr>
          <w:rFonts w:ascii="Palatino Linotype" w:hAnsi="Palatino Linotype"/>
          <w:sz w:val="18"/>
          <w:szCs w:val="18"/>
          <w:lang w:val="en-US"/>
        </w:rPr>
        <w:t xml:space="preserve">how leaders are formed, </w:t>
      </w:r>
      <w:r w:rsidR="00705E96" w:rsidRPr="00926B49">
        <w:rPr>
          <w:rFonts w:ascii="Palatino Linotype" w:hAnsi="Palatino Linotype"/>
          <w:sz w:val="18"/>
          <w:szCs w:val="18"/>
          <w:lang w:val="en-US"/>
        </w:rPr>
        <w:t xml:space="preserve">what impact the method has on the individual and the results of </w:t>
      </w:r>
      <w:r w:rsidR="00705E96" w:rsidRPr="00926B49">
        <w:rPr>
          <w:rFonts w:ascii="Palatino Linotype" w:hAnsi="Palatino Linotype"/>
          <w:sz w:val="18"/>
          <w:szCs w:val="18"/>
          <w:lang w:val="en-US"/>
        </w:rPr>
        <w:lastRenderedPageBreak/>
        <w:t>kno</w:t>
      </w:r>
      <w:r w:rsidR="00F667D2" w:rsidRPr="00926B49">
        <w:rPr>
          <w:rFonts w:ascii="Palatino Linotype" w:hAnsi="Palatino Linotype"/>
          <w:sz w:val="18"/>
          <w:szCs w:val="18"/>
          <w:lang w:val="en-US"/>
        </w:rPr>
        <w:t>wledge acquisition. The study</w:t>
      </w:r>
      <w:r w:rsidR="00705E96" w:rsidRPr="00926B49">
        <w:rPr>
          <w:rFonts w:ascii="Palatino Linotype" w:hAnsi="Palatino Linotype"/>
          <w:sz w:val="18"/>
          <w:szCs w:val="18"/>
          <w:lang w:val="en-US"/>
        </w:rPr>
        <w:t xml:space="preserve"> poses also the question</w:t>
      </w:r>
      <w:r w:rsidR="00DD4EAC" w:rsidRPr="00926B49">
        <w:rPr>
          <w:rFonts w:ascii="Palatino Linotype" w:hAnsi="Palatino Linotype"/>
          <w:sz w:val="18"/>
          <w:szCs w:val="18"/>
          <w:lang w:val="en-US"/>
        </w:rPr>
        <w:t xml:space="preserve"> </w:t>
      </w:r>
      <w:r w:rsidR="00705E96" w:rsidRPr="00926B49">
        <w:rPr>
          <w:rFonts w:ascii="Palatino Linotype" w:hAnsi="Palatino Linotype"/>
          <w:sz w:val="18"/>
          <w:szCs w:val="18"/>
          <w:lang w:val="en-US"/>
        </w:rPr>
        <w:t xml:space="preserve">of whether the impact of the method on the </w:t>
      </w:r>
      <w:r w:rsidR="00F667D2" w:rsidRPr="00926B49">
        <w:rPr>
          <w:rFonts w:ascii="Palatino Linotype" w:hAnsi="Palatino Linotype"/>
          <w:sz w:val="18"/>
          <w:szCs w:val="18"/>
          <w:lang w:val="en-US"/>
        </w:rPr>
        <w:t>individual answers the needs of professions which would be in high demand in the nearest</w:t>
      </w:r>
      <w:r w:rsidR="004A7CA7" w:rsidRPr="00926B49">
        <w:rPr>
          <w:rFonts w:ascii="Palatino Linotype" w:hAnsi="Palatino Linotype"/>
          <w:sz w:val="18"/>
          <w:szCs w:val="18"/>
          <w:lang w:val="en-US"/>
        </w:rPr>
        <w:t xml:space="preserve"> </w:t>
      </w:r>
      <w:r w:rsidR="008E1996" w:rsidRPr="00926B49">
        <w:rPr>
          <w:rFonts w:ascii="Palatino Linotype" w:hAnsi="Palatino Linotype"/>
          <w:sz w:val="18"/>
          <w:szCs w:val="18"/>
          <w:lang w:val="en-US"/>
        </w:rPr>
        <w:t>future.</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8E1996" w:rsidRPr="00926B49">
        <w:rPr>
          <w:rFonts w:ascii="Palatino Linotype" w:hAnsi="Palatino Linotype"/>
          <w:sz w:val="18"/>
          <w:szCs w:val="18"/>
          <w:lang w:val="en-US"/>
        </w:rPr>
        <w:t>The third batch of questions concerns the e–l</w:t>
      </w:r>
      <w:r w:rsidR="007D0722" w:rsidRPr="00926B49">
        <w:rPr>
          <w:rFonts w:ascii="Palatino Linotype" w:hAnsi="Palatino Linotype"/>
          <w:sz w:val="18"/>
          <w:szCs w:val="18"/>
          <w:lang w:val="en-US"/>
        </w:rPr>
        <w:t>earning environment design</w:t>
      </w:r>
      <w:r w:rsidR="008E1996" w:rsidRPr="00926B49">
        <w:rPr>
          <w:rFonts w:ascii="Palatino Linotype" w:hAnsi="Palatino Linotype"/>
          <w:sz w:val="18"/>
          <w:szCs w:val="18"/>
          <w:lang w:val="en-US"/>
        </w:rPr>
        <w:t xml:space="preserve"> for the EAR method. These questions are:</w:t>
      </w:r>
    </w:p>
    <w:p w:rsidR="00DD4EAC" w:rsidRPr="00926B49"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r>
      <w:r w:rsidR="007D0722" w:rsidRPr="00926B49">
        <w:rPr>
          <w:rFonts w:ascii="Palatino Linotype" w:hAnsi="Palatino Linotype"/>
          <w:sz w:val="18"/>
          <w:szCs w:val="18"/>
          <w:lang w:val="en-US"/>
        </w:rPr>
        <w:t>What kind of e–learning environment design is necessary to make the EAR group method maximally effective?</w:t>
      </w:r>
    </w:p>
    <w:p w:rsidR="00DD4EAC" w:rsidRPr="00926B49"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w:t>
      </w:r>
      <w:r w:rsidRPr="00926B49">
        <w:rPr>
          <w:rFonts w:ascii="Palatino Linotype" w:hAnsi="Palatino Linotype"/>
          <w:sz w:val="18"/>
          <w:szCs w:val="18"/>
          <w:lang w:val="en-US"/>
        </w:rPr>
        <w:tab/>
      </w:r>
      <w:r w:rsidR="007D0722" w:rsidRPr="00926B49">
        <w:rPr>
          <w:rFonts w:ascii="Palatino Linotype" w:hAnsi="Palatino Linotype"/>
          <w:sz w:val="18"/>
          <w:szCs w:val="18"/>
          <w:lang w:val="en-US"/>
        </w:rPr>
        <w:t>What are the basic principles of e–learning interface design for effective group collaboration?</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CC1E49" w:rsidRDefault="00DD4EAC" w:rsidP="00587C6D">
      <w:pPr>
        <w:spacing w:after="0" w:line="240" w:lineRule="auto"/>
        <w:jc w:val="both"/>
        <w:rPr>
          <w:rFonts w:ascii="Verdana" w:hAnsi="Verdana"/>
          <w:b/>
          <w:sz w:val="18"/>
          <w:szCs w:val="18"/>
          <w:lang w:val="en-US"/>
        </w:rPr>
      </w:pPr>
      <w:r w:rsidRPr="00CC1E49">
        <w:rPr>
          <w:rFonts w:ascii="Verdana" w:hAnsi="Verdana"/>
          <w:b/>
          <w:sz w:val="18"/>
          <w:szCs w:val="18"/>
          <w:lang w:val="en-US"/>
        </w:rPr>
        <w:t xml:space="preserve">2. </w:t>
      </w:r>
      <w:r w:rsidR="00393F8B" w:rsidRPr="00CC1E49">
        <w:rPr>
          <w:rFonts w:ascii="Verdana" w:hAnsi="Verdana"/>
          <w:b/>
          <w:sz w:val="18"/>
          <w:szCs w:val="18"/>
          <w:lang w:val="en-US"/>
        </w:rPr>
        <w:t>Action research in an e–learning environment as educational innovation</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393F8B" w:rsidRPr="00926B49">
        <w:rPr>
          <w:rFonts w:ascii="Palatino Linotype" w:hAnsi="Palatino Linotype"/>
          <w:sz w:val="18"/>
          <w:szCs w:val="18"/>
          <w:lang w:val="en-US"/>
        </w:rPr>
        <w:t>Knowledge society is based on a new paradigm</w:t>
      </w:r>
      <w:r w:rsidR="002702CF" w:rsidRPr="00926B49">
        <w:rPr>
          <w:rFonts w:ascii="Palatino Linotype" w:hAnsi="Palatino Linotype"/>
          <w:sz w:val="18"/>
          <w:szCs w:val="18"/>
          <w:lang w:val="en-US"/>
        </w:rPr>
        <w:t xml:space="preserve"> in our attitude to knowledge.</w:t>
      </w:r>
      <w:r w:rsidR="00DD4EAC" w:rsidRPr="00926B49">
        <w:rPr>
          <w:rFonts w:ascii="Palatino Linotype" w:hAnsi="Palatino Linotype"/>
          <w:sz w:val="18"/>
          <w:szCs w:val="18"/>
          <w:lang w:val="en-US"/>
        </w:rPr>
        <w:t xml:space="preserve"> </w:t>
      </w:r>
      <w:r w:rsidR="009372CB" w:rsidRPr="00926B49">
        <w:rPr>
          <w:rFonts w:ascii="Palatino Linotype" w:hAnsi="Palatino Linotype"/>
          <w:sz w:val="18"/>
          <w:szCs w:val="18"/>
          <w:lang w:val="en-US"/>
        </w:rPr>
        <w:t>Synergy exists between the par</w:t>
      </w:r>
      <w:r w:rsidR="00512A14" w:rsidRPr="00926B49">
        <w:rPr>
          <w:rFonts w:ascii="Palatino Linotype" w:hAnsi="Palatino Linotype"/>
          <w:sz w:val="18"/>
          <w:szCs w:val="18"/>
          <w:lang w:val="en-US"/>
        </w:rPr>
        <w:t>adigm of knowledge society as</w:t>
      </w:r>
      <w:r w:rsidR="009372CB" w:rsidRPr="00926B49">
        <w:rPr>
          <w:rFonts w:ascii="Palatino Linotype" w:hAnsi="Palatino Linotype"/>
          <w:sz w:val="18"/>
          <w:szCs w:val="18"/>
          <w:lang w:val="en-US"/>
        </w:rPr>
        <w:t xml:space="preserve"> the framework of </w:t>
      </w:r>
      <w:r w:rsidR="00512A14" w:rsidRPr="00926B49">
        <w:rPr>
          <w:rFonts w:ascii="Palatino Linotype" w:hAnsi="Palatino Linotype"/>
          <w:sz w:val="18"/>
          <w:szCs w:val="18"/>
          <w:lang w:val="en-US"/>
        </w:rPr>
        <w:t xml:space="preserve">a </w:t>
      </w:r>
      <w:r w:rsidR="009372CB" w:rsidRPr="00926B49">
        <w:rPr>
          <w:rFonts w:ascii="Palatino Linotype" w:hAnsi="Palatino Linotype"/>
          <w:sz w:val="18"/>
          <w:szCs w:val="18"/>
          <w:lang w:val="en-US"/>
        </w:rPr>
        <w:t>generally accepted set of</w:t>
      </w:r>
      <w:r w:rsidR="00512A14" w:rsidRPr="00926B49">
        <w:rPr>
          <w:rFonts w:ascii="Palatino Linotype" w:hAnsi="Palatino Linotype"/>
          <w:sz w:val="18"/>
          <w:szCs w:val="18"/>
          <w:lang w:val="en-US"/>
        </w:rPr>
        <w:t xml:space="preserve"> provisions and considerations </w:t>
      </w:r>
      <w:r w:rsidR="009372CB" w:rsidRPr="00926B49">
        <w:rPr>
          <w:rFonts w:ascii="Palatino Linotype" w:hAnsi="Palatino Linotype"/>
          <w:sz w:val="18"/>
          <w:szCs w:val="18"/>
          <w:lang w:val="en-US"/>
        </w:rPr>
        <w:t>determining the progress of events and the type of activity (Robinson, 2011)</w:t>
      </w:r>
      <w:r w:rsidR="001E3C9A" w:rsidRPr="00926B49">
        <w:rPr>
          <w:rFonts w:ascii="Palatino Linotype" w:hAnsi="Palatino Linotype"/>
          <w:sz w:val="18"/>
          <w:szCs w:val="18"/>
          <w:lang w:val="en-US"/>
        </w:rPr>
        <w:t xml:space="preserve"> and the development of the information and communication technologies. The characteristic featur</w:t>
      </w:r>
      <w:r w:rsidR="005E5AC1" w:rsidRPr="00926B49">
        <w:rPr>
          <w:rFonts w:ascii="Palatino Linotype" w:hAnsi="Palatino Linotype"/>
          <w:sz w:val="18"/>
          <w:szCs w:val="18"/>
          <w:lang w:val="en-US"/>
        </w:rPr>
        <w:t xml:space="preserve">es of knowledge society are </w:t>
      </w:r>
      <w:r w:rsidR="001E3C9A" w:rsidRPr="00926B49">
        <w:rPr>
          <w:rFonts w:ascii="Palatino Linotype" w:hAnsi="Palatino Linotype"/>
          <w:sz w:val="18"/>
          <w:szCs w:val="18"/>
          <w:lang w:val="en-US"/>
        </w:rPr>
        <w:t>diversity of opportunities, freedom of opinion and the right to participation</w:t>
      </w:r>
      <w:r w:rsidR="00DD4EAC" w:rsidRPr="00926B49">
        <w:rPr>
          <w:rFonts w:ascii="Palatino Linotype" w:hAnsi="Palatino Linotype"/>
          <w:sz w:val="18"/>
          <w:szCs w:val="18"/>
          <w:lang w:val="en-US"/>
        </w:rPr>
        <w:t xml:space="preserve"> (UNESCO</w:t>
      </w:r>
      <w:r w:rsidR="001E3C9A"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2005). </w:t>
      </w:r>
      <w:r w:rsidR="00532A85" w:rsidRPr="00926B49">
        <w:rPr>
          <w:rFonts w:ascii="Palatino Linotype" w:hAnsi="Palatino Linotype"/>
          <w:sz w:val="18"/>
          <w:szCs w:val="18"/>
          <w:lang w:val="en-US"/>
        </w:rPr>
        <w:t xml:space="preserve">The ICT provide not only ample opportunities for cooperation, but also ensure access to </w:t>
      </w:r>
      <w:r w:rsidR="008F2061" w:rsidRPr="00926B49">
        <w:rPr>
          <w:rFonts w:ascii="Palatino Linotype" w:hAnsi="Palatino Linotype"/>
          <w:sz w:val="18"/>
          <w:szCs w:val="18"/>
          <w:lang w:val="en-US"/>
        </w:rPr>
        <w:t xml:space="preserve">an immense amount of information which requires new competences for its assessment. The use of information technologies </w:t>
      </w:r>
      <w:r w:rsidR="009468CE" w:rsidRPr="00926B49">
        <w:rPr>
          <w:rFonts w:ascii="Palatino Linotype" w:hAnsi="Palatino Linotype"/>
          <w:sz w:val="18"/>
          <w:szCs w:val="18"/>
          <w:lang w:val="en-US"/>
        </w:rPr>
        <w:t>ensure</w:t>
      </w:r>
      <w:r w:rsidR="00512A14" w:rsidRPr="00926B49">
        <w:rPr>
          <w:rFonts w:ascii="Palatino Linotype" w:hAnsi="Palatino Linotype"/>
          <w:sz w:val="18"/>
          <w:szCs w:val="18"/>
          <w:lang w:val="en-US"/>
        </w:rPr>
        <w:t>s</w:t>
      </w:r>
      <w:r w:rsidR="009468CE" w:rsidRPr="00926B49">
        <w:rPr>
          <w:rFonts w:ascii="Palatino Linotype" w:hAnsi="Palatino Linotype"/>
          <w:sz w:val="18"/>
          <w:szCs w:val="18"/>
          <w:lang w:val="en-US"/>
        </w:rPr>
        <w:t xml:space="preserve"> the most essential demands of 21</w:t>
      </w:r>
      <w:r w:rsidR="009468CE" w:rsidRPr="00926B49">
        <w:rPr>
          <w:rFonts w:ascii="Palatino Linotype" w:hAnsi="Palatino Linotype"/>
          <w:sz w:val="18"/>
          <w:szCs w:val="18"/>
          <w:vertAlign w:val="superscript"/>
          <w:lang w:val="en-US"/>
        </w:rPr>
        <w:t>st</w:t>
      </w:r>
      <w:r w:rsidR="009468CE" w:rsidRPr="00926B49">
        <w:rPr>
          <w:rFonts w:ascii="Palatino Linotype" w:hAnsi="Palatino Linotype"/>
          <w:sz w:val="18"/>
          <w:szCs w:val="18"/>
          <w:lang w:val="en-US"/>
        </w:rPr>
        <w:t xml:space="preserve"> century education: personalisation, </w:t>
      </w:r>
      <w:r w:rsidR="00FC67BE" w:rsidRPr="00926B49">
        <w:rPr>
          <w:rFonts w:ascii="Palatino Linotype" w:hAnsi="Palatino Linotype"/>
          <w:sz w:val="18"/>
          <w:szCs w:val="18"/>
          <w:lang w:val="en-US"/>
        </w:rPr>
        <w:t>adjust</w:t>
      </w:r>
      <w:r w:rsidR="005E5AC1" w:rsidRPr="00926B49">
        <w:rPr>
          <w:rFonts w:ascii="Palatino Linotype" w:hAnsi="Palatino Linotype"/>
          <w:sz w:val="18"/>
          <w:szCs w:val="18"/>
          <w:lang w:val="en-US"/>
        </w:rPr>
        <w:t>ment to the learners’ needs,</w:t>
      </w:r>
      <w:r w:rsidR="00FC67BE" w:rsidRPr="00926B49">
        <w:rPr>
          <w:rFonts w:ascii="Palatino Linotype" w:hAnsi="Palatino Linotype"/>
          <w:sz w:val="18"/>
          <w:szCs w:val="18"/>
          <w:lang w:val="en-US"/>
        </w:rPr>
        <w:t xml:space="preserve"> efficiency and effectivity</w:t>
      </w:r>
      <w:r w:rsidR="00DD4EAC" w:rsidRPr="00926B49">
        <w:rPr>
          <w:rFonts w:ascii="Palatino Linotype" w:hAnsi="Palatino Linotype"/>
          <w:sz w:val="18"/>
          <w:szCs w:val="18"/>
          <w:lang w:val="en-US"/>
        </w:rPr>
        <w:t xml:space="preserve"> (Salmon</w:t>
      </w:r>
      <w:r w:rsidR="00FC67BE"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2002). </w:t>
      </w:r>
      <w:r w:rsidR="005E5AC1" w:rsidRPr="00926B49">
        <w:rPr>
          <w:rFonts w:ascii="Palatino Linotype" w:hAnsi="Palatino Linotype"/>
          <w:sz w:val="18"/>
          <w:szCs w:val="18"/>
          <w:lang w:val="en-US"/>
        </w:rPr>
        <w:t>T</w:t>
      </w:r>
      <w:r w:rsidR="00FC67BE" w:rsidRPr="00926B49">
        <w:rPr>
          <w:rFonts w:ascii="Palatino Linotype" w:hAnsi="Palatino Linotype"/>
          <w:sz w:val="18"/>
          <w:szCs w:val="18"/>
          <w:lang w:val="en-US"/>
        </w:rPr>
        <w:t>echnologies have</w:t>
      </w:r>
      <w:r w:rsidR="005E5AC1" w:rsidRPr="00926B49">
        <w:rPr>
          <w:rFonts w:ascii="Palatino Linotype" w:hAnsi="Palatino Linotype"/>
          <w:sz w:val="18"/>
          <w:szCs w:val="18"/>
          <w:lang w:val="en-US"/>
        </w:rPr>
        <w:t xml:space="preserve"> a crucial role </w:t>
      </w:r>
      <w:r w:rsidR="00512A14" w:rsidRPr="00926B49">
        <w:rPr>
          <w:rFonts w:ascii="Palatino Linotype" w:hAnsi="Palatino Linotype"/>
          <w:sz w:val="18"/>
          <w:szCs w:val="18"/>
          <w:lang w:val="en-US"/>
        </w:rPr>
        <w:t>in students’</w:t>
      </w:r>
      <w:r w:rsidR="00C16C73" w:rsidRPr="00926B49">
        <w:rPr>
          <w:rFonts w:ascii="Palatino Linotype" w:hAnsi="Palatino Linotype"/>
          <w:sz w:val="18"/>
          <w:szCs w:val="18"/>
          <w:lang w:val="en-US"/>
        </w:rPr>
        <w:t xml:space="preserve"> liv</w:t>
      </w:r>
      <w:r w:rsidR="00512A14" w:rsidRPr="00926B49">
        <w:rPr>
          <w:rFonts w:ascii="Palatino Linotype" w:hAnsi="Palatino Linotype"/>
          <w:sz w:val="18"/>
          <w:szCs w:val="18"/>
          <w:lang w:val="en-US"/>
        </w:rPr>
        <w:t>e</w:t>
      </w:r>
      <w:r w:rsidR="00C16C73" w:rsidRPr="00926B49">
        <w:rPr>
          <w:rFonts w:ascii="Palatino Linotype" w:hAnsi="Palatino Linotype"/>
          <w:sz w:val="18"/>
          <w:szCs w:val="18"/>
          <w:lang w:val="en-US"/>
        </w:rPr>
        <w:t>s</w:t>
      </w:r>
      <w:r w:rsidR="00F510B3" w:rsidRPr="00926B49">
        <w:rPr>
          <w:rFonts w:ascii="Palatino Linotype" w:hAnsi="Palatino Linotype"/>
          <w:sz w:val="18"/>
          <w:szCs w:val="18"/>
          <w:lang w:val="en-US"/>
        </w:rPr>
        <w:t>, they encourage</w:t>
      </w:r>
      <w:r w:rsidR="005E5AC1" w:rsidRPr="00926B49">
        <w:rPr>
          <w:rFonts w:ascii="Palatino Linotype" w:hAnsi="Palatino Linotype"/>
          <w:sz w:val="18"/>
          <w:szCs w:val="18"/>
          <w:lang w:val="en-US"/>
        </w:rPr>
        <w:t xml:space="preserve"> them</w:t>
      </w:r>
      <w:r w:rsidR="00FC67BE" w:rsidRPr="00926B49">
        <w:rPr>
          <w:rFonts w:ascii="Palatino Linotype" w:hAnsi="Palatino Linotype"/>
          <w:sz w:val="18"/>
          <w:szCs w:val="18"/>
          <w:lang w:val="en-US"/>
        </w:rPr>
        <w:t xml:space="preserve"> to make the learning environment innovative and creative. The skills of the students and the educators and the new technology–based educational systems</w:t>
      </w:r>
      <w:r w:rsidR="00F94EC7" w:rsidRPr="00926B49">
        <w:rPr>
          <w:rFonts w:ascii="Palatino Linotype" w:hAnsi="Palatino Linotype"/>
          <w:sz w:val="18"/>
          <w:szCs w:val="18"/>
          <w:lang w:val="en-US"/>
        </w:rPr>
        <w:t xml:space="preserve"> define the new learning culture at the centre of which is the learner </w:t>
      </w:r>
      <w:r w:rsidR="00DD4EAC" w:rsidRPr="00926B49">
        <w:rPr>
          <w:rFonts w:ascii="Palatino Linotype" w:hAnsi="Palatino Linotype"/>
          <w:sz w:val="18"/>
          <w:szCs w:val="18"/>
          <w:lang w:val="en-US"/>
        </w:rPr>
        <w:t>(Ferrari</w:t>
      </w:r>
      <w:r w:rsidR="00F94EC7"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2009). </w:t>
      </w:r>
      <w:r w:rsidR="003A7D6C" w:rsidRPr="00926B49">
        <w:rPr>
          <w:rFonts w:ascii="Palatino Linotype" w:hAnsi="Palatino Linotype"/>
          <w:sz w:val="18"/>
          <w:szCs w:val="18"/>
          <w:lang w:val="en-US"/>
        </w:rPr>
        <w:t>The level of interaction and cooperation</w:t>
      </w:r>
      <w:r w:rsidR="00512A14" w:rsidRPr="00926B49">
        <w:rPr>
          <w:rFonts w:ascii="Palatino Linotype" w:hAnsi="Palatino Linotype"/>
          <w:sz w:val="18"/>
          <w:szCs w:val="18"/>
          <w:lang w:val="en-US"/>
        </w:rPr>
        <w:t xml:space="preserve"> skills with</w:t>
      </w:r>
      <w:r w:rsidR="005E5AC1" w:rsidRPr="00926B49">
        <w:rPr>
          <w:rFonts w:ascii="Palatino Linotype" w:hAnsi="Palatino Linotype"/>
          <w:sz w:val="18"/>
          <w:szCs w:val="18"/>
          <w:lang w:val="en-US"/>
        </w:rPr>
        <w:t xml:space="preserve"> the new technologies</w:t>
      </w:r>
      <w:r w:rsidR="00F94EC7" w:rsidRPr="00926B49">
        <w:rPr>
          <w:rFonts w:ascii="Palatino Linotype" w:hAnsi="Palatino Linotype"/>
          <w:sz w:val="18"/>
          <w:szCs w:val="18"/>
          <w:lang w:val="en-US"/>
        </w:rPr>
        <w:t xml:space="preserve"> determine</w:t>
      </w:r>
      <w:r w:rsidR="003A7D6C" w:rsidRPr="00926B49">
        <w:rPr>
          <w:rFonts w:ascii="Palatino Linotype" w:hAnsi="Palatino Linotype"/>
          <w:sz w:val="18"/>
          <w:szCs w:val="18"/>
          <w:lang w:val="en-US"/>
        </w:rPr>
        <w:t>s</w:t>
      </w:r>
      <w:r w:rsidR="00F94EC7" w:rsidRPr="00926B49">
        <w:rPr>
          <w:rFonts w:ascii="Palatino Linotype" w:hAnsi="Palatino Linotype"/>
          <w:sz w:val="18"/>
          <w:szCs w:val="18"/>
          <w:lang w:val="en-US"/>
        </w:rPr>
        <w:t xml:space="preserve"> the mode of acquiring knowledge and personalisation</w:t>
      </w:r>
      <w:r w:rsidR="00DD4EAC" w:rsidRPr="00926B49">
        <w:rPr>
          <w:rFonts w:ascii="Palatino Linotype" w:hAnsi="Palatino Linotype"/>
          <w:sz w:val="18"/>
          <w:szCs w:val="18"/>
          <w:lang w:val="en-US"/>
        </w:rPr>
        <w:t xml:space="preserve"> (Ala-Mutka</w:t>
      </w:r>
      <w:r w:rsidR="00F94EC7"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2008). </w:t>
      </w:r>
      <w:r w:rsidR="00BA20CB" w:rsidRPr="00926B49">
        <w:rPr>
          <w:rFonts w:ascii="Palatino Linotype" w:hAnsi="Palatino Linotype"/>
          <w:sz w:val="18"/>
          <w:szCs w:val="18"/>
          <w:lang w:val="en-US"/>
        </w:rPr>
        <w:t xml:space="preserve">The new generation grows and develops in an environment pervaded by the new technologies, it is often alluded to as the </w:t>
      </w:r>
      <w:r w:rsidR="00BA20CB" w:rsidRPr="00D75033">
        <w:rPr>
          <w:rFonts w:ascii="Palatino Linotype" w:hAnsi="Palatino Linotype"/>
          <w:i/>
          <w:sz w:val="18"/>
          <w:szCs w:val="18"/>
          <w:lang w:val="en-US"/>
        </w:rPr>
        <w:t>NetGen</w:t>
      </w:r>
      <w:r w:rsidR="00BA20CB" w:rsidRPr="00926B49">
        <w:rPr>
          <w:rFonts w:ascii="Palatino Linotype" w:hAnsi="Palatino Linotype"/>
          <w:sz w:val="18"/>
          <w:szCs w:val="18"/>
          <w:lang w:val="en-US"/>
        </w:rPr>
        <w:t xml:space="preserve"> or the Google generation</w:t>
      </w:r>
      <w:r w:rsidR="00DD4EAC" w:rsidRPr="00926B49">
        <w:rPr>
          <w:rFonts w:ascii="Palatino Linotype" w:hAnsi="Palatino Linotype"/>
          <w:sz w:val="18"/>
          <w:szCs w:val="18"/>
          <w:lang w:val="en-US"/>
        </w:rPr>
        <w:t xml:space="preserve"> (Herold</w:t>
      </w:r>
      <w:r w:rsidR="00BA20CB"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2009). </w:t>
      </w:r>
      <w:r w:rsidR="00F510B3" w:rsidRPr="00926B49">
        <w:rPr>
          <w:rFonts w:ascii="Palatino Linotype" w:hAnsi="Palatino Linotype"/>
          <w:sz w:val="18"/>
          <w:szCs w:val="18"/>
          <w:lang w:val="en-US"/>
        </w:rPr>
        <w:t>The ICT release their creativity.</w:t>
      </w:r>
      <w:r w:rsidR="00DD4EAC" w:rsidRPr="00926B49">
        <w:rPr>
          <w:rFonts w:ascii="Palatino Linotype" w:hAnsi="Palatino Linotype"/>
          <w:sz w:val="18"/>
          <w:szCs w:val="18"/>
          <w:lang w:val="en-US"/>
        </w:rPr>
        <w:t xml:space="preserve"> </w:t>
      </w:r>
      <w:r w:rsidR="00F510B3" w:rsidRPr="00926B49">
        <w:rPr>
          <w:rFonts w:ascii="Palatino Linotype" w:hAnsi="Palatino Linotype"/>
          <w:sz w:val="18"/>
          <w:szCs w:val="18"/>
          <w:lang w:val="en-US"/>
        </w:rPr>
        <w:t>B</w:t>
      </w:r>
      <w:r w:rsidR="00286992" w:rsidRPr="00926B49">
        <w:rPr>
          <w:rFonts w:ascii="Palatino Linotype" w:hAnsi="Palatino Linotype"/>
          <w:sz w:val="18"/>
          <w:szCs w:val="18"/>
          <w:lang w:val="en-US"/>
        </w:rPr>
        <w:t>logs, social networks,</w:t>
      </w:r>
      <w:r w:rsidR="00F510B3" w:rsidRPr="00926B49">
        <w:rPr>
          <w:rFonts w:ascii="Palatino Linotype" w:hAnsi="Palatino Linotype"/>
          <w:sz w:val="18"/>
          <w:szCs w:val="18"/>
          <w:lang w:val="en-US"/>
        </w:rPr>
        <w:t xml:space="preserve"> multimedia application sharing and online games </w:t>
      </w:r>
      <w:r w:rsidR="00286992" w:rsidRPr="00926B49">
        <w:rPr>
          <w:rFonts w:ascii="Palatino Linotype" w:hAnsi="Palatino Linotype"/>
          <w:sz w:val="18"/>
          <w:szCs w:val="18"/>
          <w:lang w:val="en-US"/>
        </w:rPr>
        <w:t xml:space="preserve">have </w:t>
      </w:r>
      <w:r w:rsidR="00F510B3" w:rsidRPr="00926B49">
        <w:rPr>
          <w:rFonts w:ascii="Palatino Linotype" w:hAnsi="Palatino Linotype"/>
          <w:sz w:val="18"/>
          <w:szCs w:val="18"/>
          <w:lang w:val="en-US"/>
        </w:rPr>
        <w:t xml:space="preserve">become </w:t>
      </w:r>
      <w:r w:rsidR="00EE6397" w:rsidRPr="00926B49">
        <w:rPr>
          <w:rFonts w:ascii="Palatino Linotype" w:hAnsi="Palatino Linotype"/>
          <w:sz w:val="18"/>
          <w:szCs w:val="18"/>
          <w:lang w:val="en-US"/>
        </w:rPr>
        <w:t xml:space="preserve">tools </w:t>
      </w:r>
      <w:r w:rsidR="002B01ED" w:rsidRPr="00926B49">
        <w:rPr>
          <w:rFonts w:ascii="Palatino Linotype" w:hAnsi="Palatino Linotype"/>
          <w:sz w:val="18"/>
          <w:szCs w:val="18"/>
          <w:lang w:val="en-US"/>
        </w:rPr>
        <w:t>that teach young people how to learn</w:t>
      </w:r>
      <w:r w:rsidR="00DD4EAC" w:rsidRPr="00926B49">
        <w:rPr>
          <w:rFonts w:ascii="Palatino Linotype" w:hAnsi="Palatino Linotype"/>
          <w:sz w:val="18"/>
          <w:szCs w:val="18"/>
          <w:lang w:val="en-US"/>
        </w:rPr>
        <w:t xml:space="preserve">, </w:t>
      </w:r>
      <w:r w:rsidR="00EE6397" w:rsidRPr="00926B49">
        <w:rPr>
          <w:rFonts w:ascii="Palatino Linotype" w:hAnsi="Palatino Linotype"/>
          <w:sz w:val="18"/>
          <w:szCs w:val="18"/>
          <w:lang w:val="en-US"/>
        </w:rPr>
        <w:t>which, according to C. Rogers’ view, is one of the most important components of creativity</w:t>
      </w:r>
      <w:r w:rsidR="00DD4EAC" w:rsidRPr="00926B49">
        <w:rPr>
          <w:rFonts w:ascii="Palatino Linotype" w:hAnsi="Palatino Linotype"/>
          <w:sz w:val="18"/>
          <w:szCs w:val="18"/>
          <w:lang w:val="en-US"/>
        </w:rPr>
        <w:t xml:space="preserve"> (Rogers</w:t>
      </w:r>
      <w:r w:rsidR="00EE6397" w:rsidRPr="00926B49">
        <w:rPr>
          <w:rFonts w:ascii="Palatino Linotype" w:hAnsi="Palatino Linotype"/>
          <w:sz w:val="18"/>
          <w:szCs w:val="18"/>
          <w:lang w:val="en-US"/>
        </w:rPr>
        <w:t>,</w:t>
      </w:r>
      <w:r w:rsidR="00A57EED" w:rsidRPr="00926B49">
        <w:rPr>
          <w:rFonts w:ascii="Palatino Linotype" w:hAnsi="Palatino Linotype"/>
          <w:sz w:val="18"/>
          <w:szCs w:val="18"/>
          <w:lang w:val="en-US"/>
        </w:rPr>
        <w:t xml:space="preserve"> 1983).</w:t>
      </w:r>
      <w:r w:rsidR="00AA0666" w:rsidRPr="00926B49">
        <w:rPr>
          <w:rFonts w:ascii="Palatino Linotype" w:hAnsi="Palatino Linotype"/>
          <w:sz w:val="18"/>
          <w:szCs w:val="18"/>
          <w:lang w:val="en-US"/>
        </w:rPr>
        <w:t xml:space="preserve"> </w:t>
      </w:r>
      <w:r w:rsidR="003A7D6C" w:rsidRPr="00926B49">
        <w:rPr>
          <w:rFonts w:ascii="Palatino Linotype" w:hAnsi="Palatino Linotype"/>
          <w:sz w:val="18"/>
          <w:szCs w:val="18"/>
          <w:lang w:val="en-US"/>
        </w:rPr>
        <w:t>New w</w:t>
      </w:r>
      <w:r w:rsidR="00A57EED" w:rsidRPr="00926B49">
        <w:rPr>
          <w:rFonts w:ascii="Palatino Linotype" w:hAnsi="Palatino Linotype"/>
          <w:sz w:val="18"/>
          <w:szCs w:val="18"/>
          <w:lang w:val="en-US"/>
        </w:rPr>
        <w:t xml:space="preserve">ays of applying the ICT have changed the aquisition and construction of knowledge. Collaboration in local communities has been replaced by collaboration in relational communities (Bess, 2002). The development of collaborative learning </w:t>
      </w:r>
      <w:r w:rsidR="001130DF" w:rsidRPr="00926B49">
        <w:rPr>
          <w:rFonts w:ascii="Palatino Linotype" w:hAnsi="Palatino Linotype"/>
          <w:sz w:val="18"/>
          <w:szCs w:val="18"/>
          <w:lang w:val="en-US"/>
        </w:rPr>
        <w:t>stimulate</w:t>
      </w:r>
      <w:r w:rsidR="00037487" w:rsidRPr="00926B49">
        <w:rPr>
          <w:rFonts w:ascii="Palatino Linotype" w:hAnsi="Palatino Linotype"/>
          <w:sz w:val="18"/>
          <w:szCs w:val="18"/>
          <w:lang w:val="en-US"/>
        </w:rPr>
        <w:t>s</w:t>
      </w:r>
      <w:r w:rsidR="001130DF" w:rsidRPr="00926B49">
        <w:rPr>
          <w:rFonts w:ascii="Palatino Linotype" w:hAnsi="Palatino Linotype"/>
          <w:sz w:val="18"/>
          <w:szCs w:val="18"/>
          <w:lang w:val="en-US"/>
        </w:rPr>
        <w:t xml:space="preserve"> </w:t>
      </w:r>
      <w:r w:rsidR="003A7D6C" w:rsidRPr="00926B49">
        <w:rPr>
          <w:rFonts w:ascii="Palatino Linotype" w:hAnsi="Palatino Linotype"/>
          <w:sz w:val="18"/>
          <w:szCs w:val="18"/>
          <w:lang w:val="en-US"/>
        </w:rPr>
        <w:t xml:space="preserve">the appearance of </w:t>
      </w:r>
      <w:r w:rsidR="001130DF" w:rsidRPr="00926B49">
        <w:rPr>
          <w:rFonts w:ascii="Palatino Linotype" w:hAnsi="Palatino Linotype"/>
          <w:sz w:val="18"/>
          <w:szCs w:val="18"/>
          <w:lang w:val="en-US"/>
        </w:rPr>
        <w:t xml:space="preserve">new trends and directions in pedagogics and poses the question — </w:t>
      </w:r>
      <w:r w:rsidR="00037487" w:rsidRPr="00926B49">
        <w:rPr>
          <w:rFonts w:ascii="Palatino Linotype" w:hAnsi="Palatino Linotype"/>
          <w:sz w:val="18"/>
          <w:szCs w:val="18"/>
          <w:lang w:val="en-US"/>
        </w:rPr>
        <w:t>h</w:t>
      </w:r>
      <w:r w:rsidR="00792FF8" w:rsidRPr="00926B49">
        <w:rPr>
          <w:rFonts w:ascii="Palatino Linotype" w:hAnsi="Palatino Linotype"/>
          <w:sz w:val="18"/>
          <w:szCs w:val="18"/>
          <w:lang w:val="en-US"/>
        </w:rPr>
        <w:t>ow do we learn today and how to</w:t>
      </w:r>
      <w:r w:rsidR="00037487" w:rsidRPr="00926B49">
        <w:rPr>
          <w:rFonts w:ascii="Palatino Linotype" w:hAnsi="Palatino Linotype"/>
          <w:sz w:val="18"/>
          <w:szCs w:val="18"/>
          <w:lang w:val="en-US"/>
        </w:rPr>
        <w:t xml:space="preserve"> avoid offering the</w:t>
      </w:r>
      <w:r w:rsidR="00D75033">
        <w:rPr>
          <w:rFonts w:ascii="Palatino Linotype" w:hAnsi="Palatino Linotype"/>
          <w:sz w:val="18"/>
          <w:szCs w:val="18"/>
          <w:lang w:val="en-US"/>
        </w:rPr>
        <w:t xml:space="preserve"> outdated</w:t>
      </w:r>
      <w:r w:rsidR="00037487" w:rsidRPr="00926B49">
        <w:rPr>
          <w:rFonts w:ascii="Palatino Linotype" w:hAnsi="Palatino Linotype"/>
          <w:sz w:val="18"/>
          <w:szCs w:val="18"/>
          <w:lang w:val="en-US"/>
        </w:rPr>
        <w:t xml:space="preserve"> education to the net generation </w:t>
      </w:r>
      <w:r w:rsidR="00A57EED" w:rsidRPr="00926B49">
        <w:rPr>
          <w:rFonts w:ascii="Palatino Linotype" w:hAnsi="Palatino Linotype"/>
          <w:sz w:val="18"/>
          <w:szCs w:val="18"/>
          <w:lang w:val="en-US"/>
        </w:rPr>
        <w:t>(Prensky</w:t>
      </w:r>
      <w:r w:rsidR="00037487" w:rsidRPr="00926B49">
        <w:rPr>
          <w:rFonts w:ascii="Palatino Linotype" w:hAnsi="Palatino Linotype"/>
          <w:sz w:val="18"/>
          <w:szCs w:val="18"/>
          <w:lang w:val="en-US"/>
        </w:rPr>
        <w:t>,</w:t>
      </w:r>
      <w:r w:rsidR="00A57EED" w:rsidRPr="00926B49">
        <w:rPr>
          <w:rFonts w:ascii="Palatino Linotype" w:hAnsi="Palatino Linotype"/>
          <w:sz w:val="18"/>
          <w:szCs w:val="18"/>
          <w:lang w:val="en-US"/>
        </w:rPr>
        <w:t xml:space="preserve"> 2005; Loveless</w:t>
      </w:r>
      <w:r w:rsidR="00037487" w:rsidRPr="00926B49">
        <w:rPr>
          <w:rFonts w:ascii="Palatino Linotype" w:hAnsi="Palatino Linotype"/>
          <w:sz w:val="18"/>
          <w:szCs w:val="18"/>
          <w:lang w:val="en-US"/>
        </w:rPr>
        <w:t>,</w:t>
      </w:r>
      <w:r w:rsidR="00A57EED" w:rsidRPr="00926B49">
        <w:rPr>
          <w:rFonts w:ascii="Palatino Linotype" w:hAnsi="Palatino Linotype"/>
          <w:sz w:val="18"/>
          <w:szCs w:val="18"/>
          <w:lang w:val="en-US"/>
        </w:rPr>
        <w:t xml:space="preserve"> 2007). A. Loveless </w:t>
      </w:r>
      <w:r w:rsidR="00037487" w:rsidRPr="00926B49">
        <w:rPr>
          <w:rFonts w:ascii="Palatino Linotype" w:hAnsi="Palatino Linotype"/>
          <w:sz w:val="18"/>
          <w:szCs w:val="18"/>
          <w:lang w:val="en-US"/>
        </w:rPr>
        <w:t>considers that</w:t>
      </w:r>
      <w:r w:rsidR="00792FF8" w:rsidRPr="00926B49">
        <w:rPr>
          <w:rFonts w:ascii="Palatino Linotype" w:hAnsi="Palatino Linotype"/>
          <w:sz w:val="18"/>
          <w:szCs w:val="18"/>
          <w:lang w:val="en-US"/>
        </w:rPr>
        <w:t xml:space="preserve"> the</w:t>
      </w:r>
      <w:r w:rsidR="003A7D6C" w:rsidRPr="00926B49">
        <w:rPr>
          <w:rFonts w:ascii="Palatino Linotype" w:hAnsi="Palatino Linotype"/>
          <w:sz w:val="18"/>
          <w:szCs w:val="18"/>
          <w:lang w:val="en-US"/>
        </w:rPr>
        <w:t xml:space="preserve"> use of technologies is stimulated by</w:t>
      </w:r>
      <w:r w:rsidR="00792FF8" w:rsidRPr="00926B49">
        <w:rPr>
          <w:rFonts w:ascii="Palatino Linotype" w:hAnsi="Palatino Linotype"/>
          <w:sz w:val="18"/>
          <w:szCs w:val="18"/>
          <w:lang w:val="en-US"/>
        </w:rPr>
        <w:t xml:space="preserve"> the user’s awareness of their potentialities. He speaks of the</w:t>
      </w:r>
      <w:r w:rsidR="00A57EED" w:rsidRPr="00926B49">
        <w:rPr>
          <w:rFonts w:ascii="Palatino Linotype" w:hAnsi="Palatino Linotype"/>
          <w:sz w:val="18"/>
          <w:szCs w:val="18"/>
          <w:lang w:val="en-US"/>
        </w:rPr>
        <w:t xml:space="preserve"> </w:t>
      </w:r>
      <w:r w:rsidR="00792FF8" w:rsidRPr="00926B49">
        <w:rPr>
          <w:rFonts w:ascii="Palatino Linotype" w:hAnsi="Palatino Linotype"/>
          <w:sz w:val="18"/>
          <w:szCs w:val="18"/>
          <w:lang w:val="en-US"/>
        </w:rPr>
        <w:t>“</w:t>
      </w:r>
      <w:r w:rsidR="00A57EED" w:rsidRPr="00926B49">
        <w:rPr>
          <w:rFonts w:ascii="Palatino Linotype" w:hAnsi="Palatino Linotype"/>
          <w:sz w:val="18"/>
          <w:szCs w:val="18"/>
          <w:lang w:val="en-US"/>
        </w:rPr>
        <w:t>active learning process” (Loveless</w:t>
      </w:r>
      <w:r w:rsidR="00792FF8" w:rsidRPr="00926B49">
        <w:rPr>
          <w:rFonts w:ascii="Palatino Linotype" w:hAnsi="Palatino Linotype"/>
          <w:sz w:val="18"/>
          <w:szCs w:val="18"/>
          <w:lang w:val="en-US"/>
        </w:rPr>
        <w:t>, 2008) which significantly enhances the learning opportunities and offer</w:t>
      </w:r>
      <w:r w:rsidR="001E2E75" w:rsidRPr="00926B49">
        <w:rPr>
          <w:rFonts w:ascii="Palatino Linotype" w:hAnsi="Palatino Linotype"/>
          <w:sz w:val="18"/>
          <w:szCs w:val="18"/>
          <w:lang w:val="en-US"/>
        </w:rPr>
        <w:t>s</w:t>
      </w:r>
      <w:r w:rsidR="00792FF8" w:rsidRPr="00926B49">
        <w:rPr>
          <w:rFonts w:ascii="Palatino Linotype" w:hAnsi="Palatino Linotype"/>
          <w:sz w:val="18"/>
          <w:szCs w:val="18"/>
          <w:lang w:val="en-US"/>
        </w:rPr>
        <w:t xml:space="preserve"> new ways of shared problem solving and knowledge construction.</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195685" w:rsidRPr="00926B49">
        <w:rPr>
          <w:rFonts w:ascii="Palatino Linotype" w:hAnsi="Palatino Linotype"/>
          <w:sz w:val="18"/>
          <w:szCs w:val="18"/>
          <w:lang w:val="en-US"/>
        </w:rPr>
        <w:t>Th</w:t>
      </w:r>
      <w:r w:rsidR="004E45BE" w:rsidRPr="00926B49">
        <w:rPr>
          <w:rFonts w:ascii="Palatino Linotype" w:hAnsi="Palatino Linotype"/>
          <w:sz w:val="18"/>
          <w:szCs w:val="18"/>
          <w:lang w:val="en-US"/>
        </w:rPr>
        <w:t>e present</w:t>
      </w:r>
      <w:r w:rsidR="00195685" w:rsidRPr="00926B49">
        <w:rPr>
          <w:rFonts w:ascii="Palatino Linotype" w:hAnsi="Palatino Linotype"/>
          <w:sz w:val="18"/>
          <w:szCs w:val="18"/>
          <w:lang w:val="en-US"/>
        </w:rPr>
        <w:t xml:space="preserve">day wealth of information gives the possibility to create </w:t>
      </w:r>
      <w:r w:rsidR="001E2E75" w:rsidRPr="00926B49">
        <w:rPr>
          <w:rFonts w:ascii="Palatino Linotype" w:hAnsi="Palatino Linotype"/>
          <w:sz w:val="18"/>
          <w:szCs w:val="18"/>
          <w:lang w:val="en-US"/>
        </w:rPr>
        <w:t>necessary knowledge</w:t>
      </w:r>
      <w:r w:rsidR="00D379F2" w:rsidRPr="00926B49">
        <w:rPr>
          <w:rFonts w:ascii="Palatino Linotype" w:hAnsi="Palatino Linotype"/>
          <w:sz w:val="18"/>
          <w:szCs w:val="18"/>
          <w:lang w:val="en-US"/>
        </w:rPr>
        <w:t xml:space="preserve"> ch</w:t>
      </w:r>
      <w:r w:rsidR="004E45BE" w:rsidRPr="00926B49">
        <w:rPr>
          <w:rFonts w:ascii="Palatino Linotype" w:hAnsi="Palatino Linotype"/>
          <w:sz w:val="18"/>
          <w:szCs w:val="18"/>
          <w:lang w:val="en-US"/>
        </w:rPr>
        <w:t>allenging the educators</w:t>
      </w:r>
      <w:r w:rsidR="00DD4EAC" w:rsidRPr="00926B49">
        <w:rPr>
          <w:rFonts w:ascii="Palatino Linotype" w:hAnsi="Palatino Linotype"/>
          <w:sz w:val="18"/>
          <w:szCs w:val="18"/>
          <w:lang w:val="en-US"/>
        </w:rPr>
        <w:t xml:space="preserve"> </w:t>
      </w:r>
      <w:r w:rsidR="00D379F2" w:rsidRPr="00926B49">
        <w:rPr>
          <w:rFonts w:ascii="Palatino Linotype" w:hAnsi="Palatino Linotype"/>
          <w:sz w:val="18"/>
          <w:szCs w:val="18"/>
          <w:lang w:val="en-US"/>
        </w:rPr>
        <w:t xml:space="preserve">to acquire the skills needed to build new necessary knowledge. </w:t>
      </w:r>
      <w:r w:rsidR="00B818BE" w:rsidRPr="00926B49">
        <w:rPr>
          <w:rFonts w:ascii="Palatino Linotype" w:hAnsi="Palatino Linotype"/>
          <w:sz w:val="18"/>
          <w:szCs w:val="18"/>
          <w:lang w:val="en-US"/>
        </w:rPr>
        <w:t xml:space="preserve">According to </w:t>
      </w:r>
      <w:r w:rsidR="00DD4EAC" w:rsidRPr="00926B49">
        <w:rPr>
          <w:rFonts w:ascii="Palatino Linotype" w:hAnsi="Palatino Linotype"/>
          <w:sz w:val="18"/>
          <w:szCs w:val="18"/>
          <w:lang w:val="en-US"/>
        </w:rPr>
        <w:t>J. Dewey</w:t>
      </w:r>
      <w:r w:rsidR="00B818BE" w:rsidRPr="00926B49">
        <w:rPr>
          <w:rFonts w:ascii="Palatino Linotype" w:hAnsi="Palatino Linotype"/>
          <w:sz w:val="18"/>
          <w:szCs w:val="18"/>
          <w:lang w:val="en-US"/>
        </w:rPr>
        <w:t xml:space="preserve">’s educational philosophy principle the teacher’s task is to encourage and motivate </w:t>
      </w:r>
      <w:r w:rsidR="003A7D6C" w:rsidRPr="00926B49">
        <w:rPr>
          <w:rFonts w:ascii="Palatino Linotype" w:hAnsi="Palatino Linotype"/>
          <w:sz w:val="18"/>
          <w:szCs w:val="18"/>
          <w:lang w:val="en-US"/>
        </w:rPr>
        <w:t xml:space="preserve">the </w:t>
      </w:r>
      <w:r w:rsidR="00B818BE" w:rsidRPr="00926B49">
        <w:rPr>
          <w:rFonts w:ascii="Palatino Linotype" w:hAnsi="Palatino Linotype"/>
          <w:sz w:val="18"/>
          <w:szCs w:val="18"/>
          <w:lang w:val="en-US"/>
        </w:rPr>
        <w:t xml:space="preserve">students to acquire knowledge rather than </w:t>
      </w:r>
      <w:r w:rsidR="003A7D6C" w:rsidRPr="00926B49">
        <w:rPr>
          <w:rFonts w:ascii="Palatino Linotype" w:hAnsi="Palatino Linotype"/>
          <w:sz w:val="18"/>
          <w:szCs w:val="18"/>
          <w:lang w:val="en-US"/>
        </w:rPr>
        <w:t>to deliver</w:t>
      </w:r>
      <w:r w:rsidR="00B818BE" w:rsidRPr="00926B49">
        <w:rPr>
          <w:rFonts w:ascii="Palatino Linotype" w:hAnsi="Palatino Linotype"/>
          <w:sz w:val="18"/>
          <w:szCs w:val="18"/>
          <w:lang w:val="en-US"/>
        </w:rPr>
        <w:t xml:space="preserve"> knowledge</w:t>
      </w:r>
      <w:r w:rsidR="00DD4EAC" w:rsidRPr="00926B49">
        <w:rPr>
          <w:rFonts w:ascii="Palatino Linotype" w:hAnsi="Palatino Linotype"/>
          <w:sz w:val="18"/>
          <w:szCs w:val="18"/>
          <w:lang w:val="en-US"/>
        </w:rPr>
        <w:t xml:space="preserve"> (Dewey</w:t>
      </w:r>
      <w:r w:rsidR="00B818BE"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1997). </w:t>
      </w:r>
      <w:r w:rsidR="00430C5C" w:rsidRPr="00926B49">
        <w:rPr>
          <w:rFonts w:ascii="Palatino Linotype" w:hAnsi="Palatino Linotype"/>
          <w:sz w:val="18"/>
          <w:szCs w:val="18"/>
          <w:lang w:val="en-US"/>
        </w:rPr>
        <w:t>According to Vygotsky’s activity theory which is rooted in his cultural–historical psychology</w:t>
      </w:r>
      <w:r w:rsidR="004E45BE" w:rsidRPr="00926B49">
        <w:rPr>
          <w:rFonts w:ascii="Palatino Linotype" w:hAnsi="Palatino Linotype"/>
          <w:sz w:val="18"/>
          <w:szCs w:val="18"/>
          <w:lang w:val="en-US"/>
        </w:rPr>
        <w:t>,</w:t>
      </w:r>
      <w:r w:rsidR="00430C5C" w:rsidRPr="00926B49">
        <w:rPr>
          <w:rFonts w:ascii="Palatino Linotype" w:hAnsi="Palatino Linotype"/>
          <w:sz w:val="18"/>
          <w:szCs w:val="18"/>
          <w:lang w:val="en-US"/>
        </w:rPr>
        <w:t xml:space="preserve"> the internalisation and externalisa</w:t>
      </w:r>
      <w:r w:rsidR="004E45BE" w:rsidRPr="00926B49">
        <w:rPr>
          <w:rFonts w:ascii="Palatino Linotype" w:hAnsi="Palatino Linotype"/>
          <w:sz w:val="18"/>
          <w:szCs w:val="18"/>
          <w:lang w:val="en-US"/>
        </w:rPr>
        <w:t>tion of the cognitive processes take place with the help</w:t>
      </w:r>
      <w:r w:rsidR="00430C5C" w:rsidRPr="00926B49">
        <w:rPr>
          <w:rFonts w:ascii="Palatino Linotype" w:hAnsi="Palatino Linotype"/>
          <w:sz w:val="18"/>
          <w:szCs w:val="18"/>
          <w:lang w:val="en-US"/>
        </w:rPr>
        <w:t xml:space="preserve"> of </w:t>
      </w:r>
      <w:r w:rsidR="004E45BE" w:rsidRPr="00926B49">
        <w:rPr>
          <w:rFonts w:ascii="Palatino Linotype" w:hAnsi="Palatino Linotype"/>
          <w:sz w:val="18"/>
          <w:szCs w:val="18"/>
          <w:lang w:val="en-US"/>
        </w:rPr>
        <w:t>tools and represent purposeful interaction of the subject with the object.</w:t>
      </w:r>
      <w:r w:rsidR="00AE318F" w:rsidRPr="00926B49">
        <w:rPr>
          <w:rFonts w:ascii="Palatino Linotype" w:hAnsi="Palatino Linotype"/>
          <w:sz w:val="18"/>
          <w:szCs w:val="18"/>
          <w:lang w:val="en-US"/>
        </w:rPr>
        <w:t xml:space="preserve"> </w:t>
      </w:r>
      <w:r w:rsidR="004E45BE" w:rsidRPr="00926B49">
        <w:rPr>
          <w:rFonts w:ascii="Palatino Linotype" w:hAnsi="Palatino Linotype"/>
          <w:sz w:val="18"/>
          <w:szCs w:val="18"/>
          <w:lang w:val="en-US"/>
        </w:rPr>
        <w:t xml:space="preserve">These </w:t>
      </w:r>
      <w:r w:rsidR="004E45BE" w:rsidRPr="00926B49">
        <w:rPr>
          <w:rFonts w:ascii="Palatino Linotype" w:hAnsi="Palatino Linotype"/>
          <w:sz w:val="18"/>
          <w:szCs w:val="18"/>
          <w:lang w:val="en-US"/>
        </w:rPr>
        <w:lastRenderedPageBreak/>
        <w:t>tools embody the mental processes and manifest themselves in physical or psychological constructs</w:t>
      </w:r>
      <w:r w:rsidR="00DD4EAC" w:rsidRPr="00926B49">
        <w:rPr>
          <w:rFonts w:ascii="Palatino Linotype" w:hAnsi="Palatino Linotype"/>
          <w:sz w:val="18"/>
          <w:szCs w:val="18"/>
          <w:lang w:val="en-US"/>
        </w:rPr>
        <w:t xml:space="preserve"> (Kaptelinin</w:t>
      </w:r>
      <w:r w:rsidR="004E45BE"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1999).</w:t>
      </w:r>
    </w:p>
    <w:p w:rsidR="009C6533"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C7144" w:rsidRPr="00926B49">
        <w:rPr>
          <w:rFonts w:ascii="Palatino Linotype" w:hAnsi="Palatino Linotype"/>
          <w:sz w:val="18"/>
          <w:szCs w:val="18"/>
          <w:lang w:val="en-US"/>
        </w:rPr>
        <w:t>The provisions dictated by the learning environment correspond in an idela case to J.Dewey’s criteria for the learning environment</w:t>
      </w:r>
      <w:r w:rsidR="00DD4EAC" w:rsidRPr="00926B49">
        <w:rPr>
          <w:rFonts w:ascii="Palatino Linotype" w:hAnsi="Palatino Linotype"/>
          <w:sz w:val="18"/>
          <w:szCs w:val="18"/>
          <w:lang w:val="en-US"/>
        </w:rPr>
        <w:t xml:space="preserve"> (Dewey</w:t>
      </w:r>
      <w:r w:rsidR="000C7144"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1997; Hansen</w:t>
      </w:r>
      <w:r w:rsidR="000C7144"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2002). </w:t>
      </w:r>
      <w:r w:rsidR="00B70C78" w:rsidRPr="00926B49">
        <w:rPr>
          <w:rFonts w:ascii="Palatino Linotype" w:hAnsi="Palatino Linotype"/>
          <w:sz w:val="18"/>
          <w:szCs w:val="18"/>
          <w:lang w:val="en-US"/>
        </w:rPr>
        <w:t>The learning environment</w:t>
      </w:r>
      <w:r w:rsidR="000C7144" w:rsidRPr="00926B49">
        <w:rPr>
          <w:rFonts w:ascii="Palatino Linotype" w:hAnsi="Palatino Linotype"/>
          <w:sz w:val="18"/>
          <w:szCs w:val="18"/>
          <w:lang w:val="en-US"/>
        </w:rPr>
        <w:t xml:space="preserve"> has to be simple, </w:t>
      </w:r>
      <w:r w:rsidR="00A01809" w:rsidRPr="00926B49">
        <w:rPr>
          <w:rFonts w:ascii="Palatino Linotype" w:hAnsi="Palatino Linotype"/>
          <w:sz w:val="18"/>
          <w:szCs w:val="18"/>
          <w:lang w:val="en-US"/>
        </w:rPr>
        <w:t>respect</w:t>
      </w:r>
      <w:r w:rsidR="00B70C78" w:rsidRPr="00926B49">
        <w:rPr>
          <w:rFonts w:ascii="Palatino Linotype" w:hAnsi="Palatino Linotype"/>
          <w:sz w:val="18"/>
          <w:szCs w:val="18"/>
          <w:lang w:val="en-US"/>
        </w:rPr>
        <w:t xml:space="preserve"> the abilities of the learners, designed with the aim to develop these abilities;</w:t>
      </w:r>
      <w:r w:rsidR="00DD4EAC" w:rsidRPr="00926B49">
        <w:rPr>
          <w:rFonts w:ascii="Palatino Linotype" w:hAnsi="Palatino Linotype"/>
          <w:sz w:val="18"/>
          <w:szCs w:val="18"/>
          <w:lang w:val="en-US"/>
        </w:rPr>
        <w:t xml:space="preserve"> </w:t>
      </w:r>
      <w:r w:rsidR="00B70C78" w:rsidRPr="00926B49">
        <w:rPr>
          <w:rFonts w:ascii="Palatino Linotype" w:hAnsi="Palatino Linotype"/>
          <w:sz w:val="18"/>
          <w:szCs w:val="18"/>
          <w:lang w:val="en-US"/>
        </w:rPr>
        <w:t xml:space="preserve">the learning atmosphere has to be benevolent stimulating the wish of the participants in mutual interaction to </w:t>
      </w:r>
      <w:r w:rsidR="00A8590E" w:rsidRPr="00926B49">
        <w:rPr>
          <w:rFonts w:ascii="Palatino Linotype" w:hAnsi="Palatino Linotype"/>
          <w:sz w:val="18"/>
          <w:szCs w:val="18"/>
          <w:lang w:val="en-US"/>
        </w:rPr>
        <w:t>listen to other people’s opinions without making premature conc</w:t>
      </w:r>
      <w:r w:rsidR="00A01809" w:rsidRPr="00926B49">
        <w:rPr>
          <w:rFonts w:ascii="Palatino Linotype" w:hAnsi="Palatino Linotype"/>
          <w:sz w:val="18"/>
          <w:szCs w:val="18"/>
          <w:lang w:val="en-US"/>
        </w:rPr>
        <w:t>lusions. The right balance in</w:t>
      </w:r>
      <w:r w:rsidR="00A8590E" w:rsidRPr="00926B49">
        <w:rPr>
          <w:rFonts w:ascii="Palatino Linotype" w:hAnsi="Palatino Linotype"/>
          <w:sz w:val="18"/>
          <w:szCs w:val="18"/>
          <w:lang w:val="en-US"/>
        </w:rPr>
        <w:t xml:space="preserve"> interacting with ot</w:t>
      </w:r>
      <w:r w:rsidR="008B0EE9" w:rsidRPr="00926B49">
        <w:rPr>
          <w:rFonts w:ascii="Palatino Linotype" w:hAnsi="Palatino Linotype"/>
          <w:sz w:val="18"/>
          <w:szCs w:val="18"/>
          <w:lang w:val="en-US"/>
        </w:rPr>
        <w:t>her learners promotes personal social and moral</w:t>
      </w:r>
      <w:r w:rsidR="00A8590E" w:rsidRPr="00926B49">
        <w:rPr>
          <w:rFonts w:ascii="Palatino Linotype" w:hAnsi="Palatino Linotype"/>
          <w:sz w:val="18"/>
          <w:szCs w:val="18"/>
          <w:lang w:val="en-US"/>
        </w:rPr>
        <w:t xml:space="preserve"> growth</w:t>
      </w:r>
      <w:r w:rsidR="008B0EE9"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w:t>
      </w:r>
      <w:r w:rsidR="008B0EE9" w:rsidRPr="00926B49">
        <w:rPr>
          <w:rFonts w:ascii="Palatino Linotype" w:hAnsi="Palatino Linotype"/>
          <w:sz w:val="18"/>
          <w:szCs w:val="18"/>
          <w:lang w:val="en-US"/>
        </w:rPr>
        <w:t>If the learning environment is stabilising</w:t>
      </w:r>
      <w:r w:rsidR="002831BB" w:rsidRPr="00926B49">
        <w:rPr>
          <w:rFonts w:ascii="Palatino Linotype" w:hAnsi="Palatino Linotype"/>
          <w:sz w:val="18"/>
          <w:szCs w:val="18"/>
          <w:lang w:val="en-US"/>
        </w:rPr>
        <w:t xml:space="preserve">, it respects the interconnectedness of all spheres of life and is directed towards harmonising knowledge </w:t>
      </w:r>
      <w:r w:rsidR="00DD4EAC" w:rsidRPr="00926B49">
        <w:rPr>
          <w:rFonts w:ascii="Palatino Linotype" w:hAnsi="Palatino Linotype"/>
          <w:sz w:val="18"/>
          <w:szCs w:val="18"/>
          <w:lang w:val="en-US"/>
        </w:rPr>
        <w:t>(Hansen</w:t>
      </w:r>
      <w:r w:rsidR="002831BB"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2002). </w:t>
      </w:r>
      <w:r w:rsidR="00D62484" w:rsidRPr="00926B49">
        <w:rPr>
          <w:rFonts w:ascii="Palatino Linotype" w:hAnsi="Palatino Linotype"/>
          <w:sz w:val="18"/>
          <w:szCs w:val="18"/>
          <w:lang w:val="en-US"/>
        </w:rPr>
        <w:t xml:space="preserve">If the technological solution of the learning environment is based on the ICT, the students’ computer literacy has to be taken into account, </w:t>
      </w:r>
      <w:r w:rsidR="005233CA" w:rsidRPr="00926B49">
        <w:rPr>
          <w:rFonts w:ascii="Palatino Linotype" w:hAnsi="Palatino Linotype"/>
          <w:sz w:val="18"/>
          <w:szCs w:val="18"/>
          <w:lang w:val="en-US"/>
        </w:rPr>
        <w:t>they h</w:t>
      </w:r>
      <w:r w:rsidR="00707493" w:rsidRPr="00926B49">
        <w:rPr>
          <w:rFonts w:ascii="Palatino Linotype" w:hAnsi="Palatino Linotype"/>
          <w:sz w:val="18"/>
          <w:szCs w:val="18"/>
          <w:lang w:val="en-US"/>
        </w:rPr>
        <w:t>ave to be listened to and their opinions respected, and their responsibility stimulated by cooperating with them in the social networks. The internet unites all spheres of life</w:t>
      </w:r>
      <w:r w:rsidR="005233CA" w:rsidRPr="00926B49">
        <w:rPr>
          <w:rFonts w:ascii="Palatino Linotype" w:hAnsi="Palatino Linotype"/>
          <w:sz w:val="18"/>
          <w:szCs w:val="18"/>
          <w:lang w:val="en-US"/>
        </w:rPr>
        <w:t>,</w:t>
      </w:r>
      <w:r w:rsidR="00707493" w:rsidRPr="00926B49">
        <w:rPr>
          <w:rFonts w:ascii="Palatino Linotype" w:hAnsi="Palatino Linotype"/>
          <w:sz w:val="18"/>
          <w:szCs w:val="18"/>
          <w:lang w:val="en-US"/>
        </w:rPr>
        <w:t xml:space="preserve"> the boundaries of which are sometimes difficult to identify </w:t>
      </w:r>
      <w:r w:rsidR="00DD4EAC" w:rsidRPr="00926B49">
        <w:rPr>
          <w:rFonts w:ascii="Palatino Linotype" w:hAnsi="Palatino Linotype"/>
          <w:sz w:val="18"/>
          <w:szCs w:val="18"/>
          <w:lang w:val="en-US"/>
        </w:rPr>
        <w:t>(Kapenieks</w:t>
      </w:r>
      <w:r w:rsidR="00707493"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2010). </w:t>
      </w:r>
      <w:r w:rsidR="00707493" w:rsidRPr="00926B49">
        <w:rPr>
          <w:rFonts w:ascii="Palatino Linotype" w:hAnsi="Palatino Linotype"/>
          <w:sz w:val="18"/>
          <w:szCs w:val="18"/>
          <w:lang w:val="en-US"/>
        </w:rPr>
        <w:t xml:space="preserve">Computer interface solutions for </w:t>
      </w:r>
      <w:r w:rsidR="007A15D0" w:rsidRPr="00926B49">
        <w:rPr>
          <w:rFonts w:ascii="Palatino Linotype" w:hAnsi="Palatino Linotype"/>
          <w:sz w:val="18"/>
          <w:szCs w:val="18"/>
          <w:lang w:val="en-US"/>
        </w:rPr>
        <w:t xml:space="preserve">learning which enhance collaboration have turned out to be more effective than the “explanatory” designs meant for individual use </w:t>
      </w:r>
      <w:r w:rsidR="00DD4EAC" w:rsidRPr="00926B49">
        <w:rPr>
          <w:rFonts w:ascii="Palatino Linotype" w:hAnsi="Palatino Linotype"/>
          <w:sz w:val="18"/>
          <w:szCs w:val="18"/>
          <w:lang w:val="en-US"/>
        </w:rPr>
        <w:t>(Baker</w:t>
      </w:r>
      <w:r w:rsidR="007A15D0"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1997).</w:t>
      </w:r>
    </w:p>
    <w:p w:rsidR="00DD4EAC" w:rsidRPr="00926B49" w:rsidRDefault="00DD4EA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Activity Theory in HCI (human-computer interaction) </w:t>
      </w:r>
      <w:r w:rsidR="006400FD" w:rsidRPr="00926B49">
        <w:rPr>
          <w:rFonts w:ascii="Palatino Linotype" w:hAnsi="Palatino Linotype"/>
          <w:sz w:val="18"/>
          <w:szCs w:val="18"/>
          <w:lang w:val="en-US"/>
        </w:rPr>
        <w:t xml:space="preserve">describes targeted interaction between </w:t>
      </w:r>
      <w:r w:rsidR="00536014" w:rsidRPr="00926B49">
        <w:rPr>
          <w:rFonts w:ascii="Palatino Linotype" w:hAnsi="Palatino Linotype"/>
          <w:sz w:val="18"/>
          <w:szCs w:val="18"/>
          <w:lang w:val="en-US"/>
        </w:rPr>
        <w:t xml:space="preserve">the subject and the object in the world of physical and psychological mediators </w:t>
      </w:r>
      <w:r w:rsidR="006C7AEE" w:rsidRPr="00926B49">
        <w:rPr>
          <w:rFonts w:ascii="Palatino Linotype" w:hAnsi="Palatino Linotype"/>
          <w:sz w:val="18"/>
          <w:szCs w:val="18"/>
          <w:lang w:val="en-US"/>
        </w:rPr>
        <w:t>(tools</w:t>
      </w:r>
      <w:r w:rsidRPr="00926B49">
        <w:rPr>
          <w:rFonts w:ascii="Palatino Linotype" w:hAnsi="Palatino Linotype"/>
          <w:sz w:val="18"/>
          <w:szCs w:val="18"/>
          <w:lang w:val="en-US"/>
        </w:rPr>
        <w:t xml:space="preserve">, </w:t>
      </w:r>
      <w:r w:rsidR="006C7AEE" w:rsidRPr="00926B49">
        <w:rPr>
          <w:rFonts w:ascii="Palatino Linotype" w:hAnsi="Palatino Linotype"/>
          <w:sz w:val="18"/>
          <w:szCs w:val="18"/>
          <w:lang w:val="en-US"/>
        </w:rPr>
        <w:t>means)</w:t>
      </w:r>
      <w:r w:rsidRPr="00926B49">
        <w:rPr>
          <w:rFonts w:ascii="Palatino Linotype" w:hAnsi="Palatino Linotype"/>
          <w:sz w:val="18"/>
          <w:szCs w:val="18"/>
          <w:lang w:val="en-US"/>
        </w:rPr>
        <w:t xml:space="preserve"> (Kaptelinin</w:t>
      </w:r>
      <w:r w:rsidR="006C7AEE" w:rsidRPr="00926B49">
        <w:rPr>
          <w:rFonts w:ascii="Palatino Linotype" w:hAnsi="Palatino Linotype"/>
          <w:sz w:val="18"/>
          <w:szCs w:val="18"/>
          <w:lang w:val="en-US"/>
        </w:rPr>
        <w:t>,</w:t>
      </w:r>
      <w:r w:rsidRPr="00926B49">
        <w:rPr>
          <w:rFonts w:ascii="Palatino Linotype" w:hAnsi="Palatino Linotype"/>
          <w:sz w:val="18"/>
          <w:szCs w:val="18"/>
          <w:lang w:val="en-US"/>
        </w:rPr>
        <w:t xml:space="preserve"> 1999). </w:t>
      </w:r>
      <w:r w:rsidR="006C7AEE" w:rsidRPr="00926B49">
        <w:rPr>
          <w:rFonts w:ascii="Palatino Linotype" w:hAnsi="Palatino Linotype"/>
          <w:sz w:val="18"/>
          <w:szCs w:val="18"/>
          <w:lang w:val="en-US"/>
        </w:rPr>
        <w:t>Using the action resear</w:t>
      </w:r>
      <w:r w:rsidR="005233CA" w:rsidRPr="00926B49">
        <w:rPr>
          <w:rFonts w:ascii="Palatino Linotype" w:hAnsi="Palatino Linotype"/>
          <w:sz w:val="18"/>
          <w:szCs w:val="18"/>
          <w:lang w:val="en-US"/>
        </w:rPr>
        <w:t>ch method as a learning tool for</w:t>
      </w:r>
      <w:r w:rsidR="006C7AEE" w:rsidRPr="00926B49">
        <w:rPr>
          <w:rFonts w:ascii="Palatino Linotype" w:hAnsi="Palatino Linotype"/>
          <w:sz w:val="18"/>
          <w:szCs w:val="18"/>
          <w:lang w:val="en-US"/>
        </w:rPr>
        <w:t xml:space="preserve"> interaction between subjects has a decisive role.</w:t>
      </w:r>
      <w:r w:rsidRPr="00926B49">
        <w:rPr>
          <w:rFonts w:ascii="Palatino Linotype" w:hAnsi="Palatino Linotype"/>
          <w:sz w:val="18"/>
          <w:szCs w:val="18"/>
          <w:lang w:val="en-US"/>
        </w:rPr>
        <w:t xml:space="preserve"> </w:t>
      </w:r>
      <w:r w:rsidR="006C7AEE" w:rsidRPr="00926B49">
        <w:rPr>
          <w:rFonts w:ascii="Palatino Linotype" w:hAnsi="Palatino Linotype"/>
          <w:sz w:val="18"/>
          <w:szCs w:val="18"/>
          <w:lang w:val="en-US"/>
        </w:rPr>
        <w:t>In a com</w:t>
      </w:r>
      <w:r w:rsidR="005233CA" w:rsidRPr="00926B49">
        <w:rPr>
          <w:rFonts w:ascii="Palatino Linotype" w:hAnsi="Palatino Linotype"/>
          <w:sz w:val="18"/>
          <w:szCs w:val="18"/>
          <w:lang w:val="en-US"/>
        </w:rPr>
        <w:t>puterised learning environment,</w:t>
      </w:r>
      <w:r w:rsidR="00310434" w:rsidRPr="00926B49">
        <w:rPr>
          <w:rFonts w:ascii="Palatino Linotype" w:hAnsi="Palatino Linotype"/>
          <w:sz w:val="18"/>
          <w:szCs w:val="18"/>
          <w:lang w:val="en-US"/>
        </w:rPr>
        <w:t xml:space="preserve"> the relationships between the “ways of knowing” exist at different collaboration levels: as</w:t>
      </w:r>
      <w:r w:rsidR="00866FA1" w:rsidRPr="00926B49">
        <w:rPr>
          <w:rFonts w:ascii="Palatino Linotype" w:hAnsi="Palatino Linotype"/>
          <w:sz w:val="18"/>
          <w:szCs w:val="18"/>
          <w:lang w:val="en-US"/>
        </w:rPr>
        <w:t xml:space="preserve"> </w:t>
      </w:r>
      <w:r w:rsidR="00310434" w:rsidRPr="00926B49">
        <w:rPr>
          <w:rFonts w:ascii="Palatino Linotype" w:hAnsi="Palatino Linotype"/>
          <w:sz w:val="18"/>
          <w:szCs w:val="18"/>
          <w:lang w:val="en-US"/>
        </w:rPr>
        <w:t xml:space="preserve">self-action, as inter-action and as </w:t>
      </w:r>
      <w:r w:rsidRPr="00926B49">
        <w:rPr>
          <w:rFonts w:ascii="Palatino Linotype" w:hAnsi="Palatino Linotype"/>
          <w:sz w:val="18"/>
          <w:szCs w:val="18"/>
          <w:lang w:val="en-US"/>
        </w:rPr>
        <w:t>t</w:t>
      </w:r>
      <w:r w:rsidR="00310434" w:rsidRPr="00926B49">
        <w:rPr>
          <w:rFonts w:ascii="Palatino Linotype" w:hAnsi="Palatino Linotype"/>
          <w:sz w:val="18"/>
          <w:szCs w:val="18"/>
          <w:lang w:val="en-US"/>
        </w:rPr>
        <w:t>rans-action</w:t>
      </w:r>
      <w:r w:rsidRPr="00926B49">
        <w:rPr>
          <w:rFonts w:ascii="Palatino Linotype" w:hAnsi="Palatino Linotype"/>
          <w:sz w:val="18"/>
          <w:szCs w:val="18"/>
          <w:lang w:val="en-US"/>
        </w:rPr>
        <w:t xml:space="preserve">. </w:t>
      </w:r>
      <w:r w:rsidR="00310434" w:rsidRPr="00926B49">
        <w:rPr>
          <w:rFonts w:ascii="Palatino Linotype" w:hAnsi="Palatino Linotype"/>
          <w:sz w:val="18"/>
          <w:szCs w:val="18"/>
          <w:lang w:val="en-US"/>
        </w:rPr>
        <w:t xml:space="preserve">In self–action </w:t>
      </w:r>
      <w:r w:rsidR="005F7470" w:rsidRPr="00926B49">
        <w:rPr>
          <w:rFonts w:ascii="Palatino Linotype" w:hAnsi="Palatino Linotype"/>
          <w:sz w:val="18"/>
          <w:szCs w:val="18"/>
          <w:lang w:val="en-US"/>
        </w:rPr>
        <w:t>things</w:t>
      </w:r>
      <w:r w:rsidR="00764005" w:rsidRPr="00926B49">
        <w:rPr>
          <w:rFonts w:ascii="Palatino Linotype" w:hAnsi="Palatino Linotype"/>
          <w:sz w:val="18"/>
          <w:szCs w:val="18"/>
          <w:lang w:val="en-US"/>
        </w:rPr>
        <w:t xml:space="preserve"> are viewed as acting under their ow</w:t>
      </w:r>
      <w:r w:rsidR="005F7470" w:rsidRPr="00926B49">
        <w:rPr>
          <w:rFonts w:ascii="Palatino Linotype" w:hAnsi="Palatino Linotype"/>
          <w:sz w:val="18"/>
          <w:szCs w:val="18"/>
          <w:lang w:val="en-US"/>
        </w:rPr>
        <w:t>n powers, in interaction thing is balanced against thing in causal interaction</w:t>
      </w:r>
      <w:r w:rsidRPr="00926B49">
        <w:rPr>
          <w:rFonts w:ascii="Palatino Linotype" w:hAnsi="Palatino Linotype"/>
          <w:sz w:val="18"/>
          <w:szCs w:val="18"/>
          <w:lang w:val="en-US"/>
        </w:rPr>
        <w:t xml:space="preserve">. </w:t>
      </w:r>
      <w:r w:rsidR="00764005" w:rsidRPr="00926B49">
        <w:rPr>
          <w:rFonts w:ascii="Palatino Linotype" w:hAnsi="Palatino Linotype"/>
          <w:sz w:val="18"/>
          <w:szCs w:val="18"/>
          <w:lang w:val="en-US"/>
        </w:rPr>
        <w:t>In both cases</w:t>
      </w:r>
      <w:r w:rsidR="005233CA" w:rsidRPr="00926B49">
        <w:rPr>
          <w:rFonts w:ascii="Palatino Linotype" w:hAnsi="Palatino Linotype"/>
          <w:sz w:val="18"/>
          <w:szCs w:val="18"/>
          <w:lang w:val="en-US"/>
        </w:rPr>
        <w:t>,</w:t>
      </w:r>
      <w:r w:rsidR="00764005" w:rsidRPr="00926B49">
        <w:rPr>
          <w:rFonts w:ascii="Palatino Linotype" w:hAnsi="Palatino Linotype"/>
          <w:sz w:val="18"/>
          <w:szCs w:val="18"/>
          <w:lang w:val="en-US"/>
        </w:rPr>
        <w:t xml:space="preserve"> they are oriented towards a clearly defined result.</w:t>
      </w:r>
      <w:r w:rsidRPr="00926B49">
        <w:rPr>
          <w:rFonts w:ascii="Palatino Linotype" w:hAnsi="Palatino Linotype"/>
          <w:sz w:val="18"/>
          <w:szCs w:val="18"/>
          <w:lang w:val="en-US"/>
        </w:rPr>
        <w:t>T</w:t>
      </w:r>
      <w:r w:rsidR="00764005" w:rsidRPr="00926B49">
        <w:rPr>
          <w:rFonts w:ascii="Palatino Linotype" w:hAnsi="Palatino Linotype"/>
          <w:sz w:val="18"/>
          <w:szCs w:val="18"/>
          <w:lang w:val="en-US"/>
        </w:rPr>
        <w:t>he transaction</w:t>
      </w:r>
      <w:r w:rsidRPr="00926B49">
        <w:rPr>
          <w:rFonts w:ascii="Palatino Linotype" w:hAnsi="Palatino Linotype"/>
          <w:sz w:val="18"/>
          <w:szCs w:val="18"/>
          <w:lang w:val="en-US"/>
        </w:rPr>
        <w:t xml:space="preserve"> (</w:t>
      </w:r>
      <w:r w:rsidR="00764005" w:rsidRPr="00926B49">
        <w:rPr>
          <w:rFonts w:ascii="Palatino Linotype" w:hAnsi="Palatino Linotype"/>
          <w:sz w:val="18"/>
          <w:szCs w:val="18"/>
          <w:lang w:val="en-US"/>
        </w:rPr>
        <w:t>collaboration</w:t>
      </w:r>
      <w:r w:rsidRPr="00926B49">
        <w:rPr>
          <w:rFonts w:ascii="Palatino Linotype" w:hAnsi="Palatino Linotype"/>
          <w:sz w:val="18"/>
          <w:szCs w:val="18"/>
          <w:lang w:val="en-US"/>
        </w:rPr>
        <w:t>) t</w:t>
      </w:r>
      <w:r w:rsidR="00764005" w:rsidRPr="00926B49">
        <w:rPr>
          <w:rFonts w:ascii="Palatino Linotype" w:hAnsi="Palatino Linotype"/>
          <w:sz w:val="18"/>
          <w:szCs w:val="18"/>
          <w:lang w:val="en-US"/>
        </w:rPr>
        <w:t>heory describes modern complex systems</w:t>
      </w:r>
      <w:r w:rsidR="008F11DD" w:rsidRPr="00926B49">
        <w:rPr>
          <w:rFonts w:ascii="Palatino Linotype" w:hAnsi="Palatino Linotype"/>
          <w:sz w:val="18"/>
          <w:szCs w:val="18"/>
          <w:lang w:val="en-US"/>
        </w:rPr>
        <w:t xml:space="preserve"> whose correlations and descriptions contain various aspects</w:t>
      </w:r>
      <w:r w:rsidR="000359CC" w:rsidRPr="00926B49">
        <w:rPr>
          <w:rFonts w:ascii="Palatino Linotype" w:hAnsi="Palatino Linotype"/>
          <w:sz w:val="18"/>
          <w:szCs w:val="18"/>
          <w:lang w:val="en-US"/>
        </w:rPr>
        <w:t>. These systems</w:t>
      </w:r>
      <w:r w:rsidR="00866FA1" w:rsidRPr="00926B49">
        <w:rPr>
          <w:rFonts w:ascii="Palatino Linotype" w:hAnsi="Palatino Linotype"/>
          <w:sz w:val="18"/>
          <w:szCs w:val="18"/>
          <w:lang w:val="en-US"/>
        </w:rPr>
        <w:t xml:space="preserve"> are not oriented towards ultimate and final conclusions and results.</w:t>
      </w:r>
      <w:r w:rsidRPr="00926B49">
        <w:rPr>
          <w:rFonts w:ascii="Palatino Linotype" w:hAnsi="Palatino Linotype"/>
          <w:sz w:val="18"/>
          <w:szCs w:val="18"/>
          <w:lang w:val="en-US"/>
        </w:rPr>
        <w:t xml:space="preserve"> </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5E79FA" w:rsidRPr="00926B49">
        <w:rPr>
          <w:rFonts w:ascii="Palatino Linotype" w:hAnsi="Palatino Linotype"/>
          <w:sz w:val="18"/>
          <w:szCs w:val="18"/>
          <w:lang w:val="en-US"/>
        </w:rPr>
        <w:t xml:space="preserve">Transactional observation using action research in the knowledge construction process and employing the modern information and communication technologies, </w:t>
      </w:r>
      <w:r w:rsidR="003D1E0C" w:rsidRPr="00926B49">
        <w:rPr>
          <w:rFonts w:ascii="Palatino Linotype" w:hAnsi="Palatino Linotype"/>
          <w:sz w:val="18"/>
          <w:szCs w:val="18"/>
          <w:lang w:val="en-US"/>
        </w:rPr>
        <w:t>is an effective</w:t>
      </w:r>
      <w:r w:rsidR="00DD4EAC" w:rsidRPr="00926B49">
        <w:rPr>
          <w:rFonts w:ascii="Palatino Linotype" w:hAnsi="Palatino Linotype"/>
          <w:sz w:val="18"/>
          <w:szCs w:val="18"/>
          <w:lang w:val="en-US"/>
        </w:rPr>
        <w:t xml:space="preserve"> </w:t>
      </w:r>
      <w:r w:rsidR="00336456" w:rsidRPr="00926B49">
        <w:rPr>
          <w:rFonts w:ascii="Palatino Linotype" w:hAnsi="Palatino Linotype"/>
          <w:sz w:val="18"/>
          <w:szCs w:val="18"/>
          <w:lang w:val="en-US"/>
        </w:rPr>
        <w:t xml:space="preserve">method of personal development. Action research performed by the author of the present paper with bachelor student groups in an e–learning environment as a knowledge creation method </w:t>
      </w:r>
      <w:r w:rsidR="003D1E0C" w:rsidRPr="00926B49">
        <w:rPr>
          <w:rFonts w:ascii="Palatino Linotype" w:hAnsi="Palatino Linotype"/>
          <w:sz w:val="18"/>
          <w:szCs w:val="18"/>
          <w:lang w:val="en-US"/>
        </w:rPr>
        <w:t>has revealed</w:t>
      </w:r>
      <w:r w:rsidR="00AB574F" w:rsidRPr="00926B49">
        <w:rPr>
          <w:rFonts w:ascii="Palatino Linotype" w:hAnsi="Palatino Linotype"/>
          <w:sz w:val="18"/>
          <w:szCs w:val="18"/>
          <w:lang w:val="en-US"/>
        </w:rPr>
        <w:t xml:space="preserve"> two tendencies</w:t>
      </w:r>
      <w:r w:rsidR="00DD4EAC" w:rsidRPr="00926B49">
        <w:rPr>
          <w:rFonts w:ascii="Palatino Linotype" w:hAnsi="Palatino Linotype"/>
          <w:sz w:val="18"/>
          <w:szCs w:val="18"/>
          <w:lang w:val="en-US"/>
        </w:rPr>
        <w:t xml:space="preserve">: </w:t>
      </w:r>
    </w:p>
    <w:p w:rsidR="00DD4EAC" w:rsidRPr="004022C5" w:rsidRDefault="00AB574F" w:rsidP="00233C8E">
      <w:pPr>
        <w:pStyle w:val="ListParagraph"/>
        <w:numPr>
          <w:ilvl w:val="0"/>
          <w:numId w:val="5"/>
        </w:numPr>
        <w:spacing w:after="0" w:line="240" w:lineRule="auto"/>
        <w:ind w:left="851" w:hanging="131"/>
        <w:jc w:val="both"/>
        <w:rPr>
          <w:rFonts w:ascii="Palatino Linotype" w:hAnsi="Palatino Linotype"/>
          <w:sz w:val="18"/>
          <w:szCs w:val="18"/>
          <w:lang w:val="en-US"/>
        </w:rPr>
      </w:pPr>
      <w:r w:rsidRPr="004022C5">
        <w:rPr>
          <w:rFonts w:ascii="Palatino Linotype" w:hAnsi="Palatino Linotype"/>
          <w:sz w:val="18"/>
          <w:szCs w:val="18"/>
          <w:lang w:val="en-US"/>
        </w:rPr>
        <w:t>introducing tendencies that foster knowledge acquisition into group-work</w:t>
      </w:r>
      <w:r w:rsidR="00DD4EAC" w:rsidRPr="004022C5">
        <w:rPr>
          <w:rFonts w:ascii="Palatino Linotype" w:hAnsi="Palatino Linotype"/>
          <w:sz w:val="18"/>
          <w:szCs w:val="18"/>
          <w:lang w:val="en-US"/>
        </w:rPr>
        <w:t xml:space="preserve">, </w:t>
      </w:r>
      <w:r w:rsidRPr="004022C5">
        <w:rPr>
          <w:rFonts w:ascii="Palatino Linotype" w:hAnsi="Palatino Linotype"/>
          <w:sz w:val="18"/>
          <w:szCs w:val="18"/>
          <w:lang w:val="en-US"/>
        </w:rPr>
        <w:t xml:space="preserve">which differ to a great extent from action research </w:t>
      </w:r>
      <w:r w:rsidR="003D1E0C" w:rsidRPr="004022C5">
        <w:rPr>
          <w:rFonts w:ascii="Palatino Linotype" w:hAnsi="Palatino Linotype"/>
          <w:sz w:val="18"/>
          <w:szCs w:val="18"/>
          <w:lang w:val="en-US"/>
        </w:rPr>
        <w:t xml:space="preserve">tendencies </w:t>
      </w:r>
      <w:r w:rsidRPr="004022C5">
        <w:rPr>
          <w:rFonts w:ascii="Palatino Linotype" w:hAnsi="Palatino Linotype"/>
          <w:sz w:val="18"/>
          <w:szCs w:val="18"/>
          <w:lang w:val="en-US"/>
        </w:rPr>
        <w:t>in the contact group</w:t>
      </w:r>
      <w:r w:rsidR="00DD4EAC" w:rsidRPr="004022C5">
        <w:rPr>
          <w:rFonts w:ascii="Palatino Linotype" w:hAnsi="Palatino Linotype"/>
          <w:sz w:val="18"/>
          <w:szCs w:val="18"/>
          <w:lang w:val="en-US"/>
        </w:rPr>
        <w:t xml:space="preserve"> (Kapenieks</w:t>
      </w:r>
      <w:r w:rsidRPr="004022C5">
        <w:rPr>
          <w:rFonts w:ascii="Palatino Linotype" w:hAnsi="Palatino Linotype"/>
          <w:sz w:val="18"/>
          <w:szCs w:val="18"/>
          <w:lang w:val="en-US"/>
        </w:rPr>
        <w:t>,</w:t>
      </w:r>
      <w:r w:rsidR="00DD4EAC" w:rsidRPr="004022C5">
        <w:rPr>
          <w:rFonts w:ascii="Palatino Linotype" w:hAnsi="Palatino Linotype"/>
          <w:sz w:val="18"/>
          <w:szCs w:val="18"/>
          <w:lang w:val="en-US"/>
        </w:rPr>
        <w:t xml:space="preserve"> 2011b) ,</w:t>
      </w:r>
    </w:p>
    <w:p w:rsidR="00DD4EAC" w:rsidRPr="004022C5" w:rsidRDefault="00AB574F" w:rsidP="00233C8E">
      <w:pPr>
        <w:pStyle w:val="ListParagraph"/>
        <w:numPr>
          <w:ilvl w:val="0"/>
          <w:numId w:val="5"/>
        </w:numPr>
        <w:spacing w:after="0" w:line="240" w:lineRule="auto"/>
        <w:ind w:left="851" w:hanging="131"/>
        <w:jc w:val="both"/>
        <w:rPr>
          <w:rFonts w:ascii="Palatino Linotype" w:hAnsi="Palatino Linotype"/>
          <w:sz w:val="18"/>
          <w:szCs w:val="18"/>
          <w:lang w:val="en-US"/>
        </w:rPr>
      </w:pPr>
      <w:r w:rsidRPr="004022C5">
        <w:rPr>
          <w:rFonts w:ascii="Palatino Linotype" w:hAnsi="Palatino Linotype"/>
          <w:sz w:val="18"/>
          <w:szCs w:val="18"/>
          <w:lang w:val="en-US"/>
        </w:rPr>
        <w:t xml:space="preserve">stimulating the development of the students’ interests and values </w:t>
      </w:r>
      <w:r w:rsidR="0094236F" w:rsidRPr="004022C5">
        <w:rPr>
          <w:rFonts w:ascii="Palatino Linotype" w:hAnsi="Palatino Linotype"/>
          <w:sz w:val="18"/>
          <w:szCs w:val="18"/>
          <w:lang w:val="en-US"/>
        </w:rPr>
        <w:t xml:space="preserve">in accordance with the </w:t>
      </w:r>
      <w:r w:rsidR="003D1E0C" w:rsidRPr="004022C5">
        <w:rPr>
          <w:rFonts w:ascii="Palatino Linotype" w:hAnsi="Palatino Linotype"/>
          <w:sz w:val="18"/>
          <w:szCs w:val="18"/>
          <w:lang w:val="en-US"/>
        </w:rPr>
        <w:t>needs of the professions which will be in great dema</w:t>
      </w:r>
      <w:r w:rsidR="0094236F" w:rsidRPr="004022C5">
        <w:rPr>
          <w:rFonts w:ascii="Palatino Linotype" w:hAnsi="Palatino Linotype"/>
          <w:sz w:val="18"/>
          <w:szCs w:val="18"/>
          <w:lang w:val="en-US"/>
        </w:rPr>
        <w:t xml:space="preserve">nd in the nearest future </w:t>
      </w:r>
      <w:r w:rsidR="00DD4EAC" w:rsidRPr="004022C5">
        <w:rPr>
          <w:rFonts w:ascii="Palatino Linotype" w:hAnsi="Palatino Linotype"/>
          <w:sz w:val="18"/>
          <w:szCs w:val="18"/>
          <w:lang w:val="en-US"/>
        </w:rPr>
        <w:t>(Cedefop</w:t>
      </w:r>
      <w:r w:rsidR="0094236F" w:rsidRPr="004022C5">
        <w:rPr>
          <w:rFonts w:ascii="Palatino Linotype" w:hAnsi="Palatino Linotype"/>
          <w:sz w:val="18"/>
          <w:szCs w:val="18"/>
          <w:lang w:val="en-US"/>
        </w:rPr>
        <w:t>,</w:t>
      </w:r>
      <w:r w:rsidR="00DD4EAC" w:rsidRPr="004022C5">
        <w:rPr>
          <w:rFonts w:ascii="Palatino Linotype" w:hAnsi="Palatino Linotype"/>
          <w:sz w:val="18"/>
          <w:szCs w:val="18"/>
          <w:lang w:val="en-US"/>
        </w:rPr>
        <w:t xml:space="preserve"> 2008; Kapenieks</w:t>
      </w:r>
      <w:r w:rsidR="0094236F" w:rsidRPr="004022C5">
        <w:rPr>
          <w:rFonts w:ascii="Palatino Linotype" w:hAnsi="Palatino Linotype"/>
          <w:sz w:val="18"/>
          <w:szCs w:val="18"/>
          <w:lang w:val="en-US"/>
        </w:rPr>
        <w:t>,</w:t>
      </w:r>
      <w:r w:rsidR="00DD4EAC" w:rsidRPr="004022C5">
        <w:rPr>
          <w:rFonts w:ascii="Palatino Linotype" w:hAnsi="Palatino Linotype"/>
          <w:sz w:val="18"/>
          <w:szCs w:val="18"/>
          <w:lang w:val="en-US"/>
        </w:rPr>
        <w:t xml:space="preserve"> 2011a).</w:t>
      </w:r>
    </w:p>
    <w:p w:rsidR="00DD4EAC" w:rsidRPr="00926B49" w:rsidRDefault="003D1E0C"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The author’s study</w:t>
      </w:r>
      <w:r w:rsidR="0094236F" w:rsidRPr="00926B49">
        <w:rPr>
          <w:rFonts w:ascii="Palatino Linotype" w:hAnsi="Palatino Linotype"/>
          <w:sz w:val="18"/>
          <w:szCs w:val="18"/>
          <w:lang w:val="en-US"/>
        </w:rPr>
        <w:t xml:space="preserve"> has proved that it is possible to assess the students’ achievement in constructing personal knowledge by action research in an e–learning environment. In an e–learning envirinment, the students’achievements and results can be measured. It gives also the possibility to evaluate the </w:t>
      </w:r>
      <w:r w:rsidR="00C0205B" w:rsidRPr="00926B49">
        <w:rPr>
          <w:rFonts w:ascii="Palatino Linotype" w:hAnsi="Palatino Linotype"/>
          <w:sz w:val="18"/>
          <w:szCs w:val="18"/>
          <w:lang w:val="en-US"/>
        </w:rPr>
        <w:t>students’ creativity as one of the most important components of knowledge construction. The assessment showed that most students are able to generate new ideas by reflection in a discourse, at the same time accepting also the ideas of their group mates and incorporating them in their living theories</w:t>
      </w:r>
      <w:r w:rsidR="00DD4EAC" w:rsidRPr="00926B49">
        <w:rPr>
          <w:rFonts w:ascii="Palatino Linotype" w:hAnsi="Palatino Linotype"/>
          <w:sz w:val="18"/>
          <w:szCs w:val="18"/>
          <w:lang w:val="en-US"/>
        </w:rPr>
        <w:t xml:space="preserve"> (Kapenieks</w:t>
      </w:r>
      <w:r w:rsidR="00C0205B" w:rsidRPr="00926B49">
        <w:rPr>
          <w:rFonts w:ascii="Palatino Linotype" w:hAnsi="Palatino Linotype"/>
          <w:sz w:val="18"/>
          <w:szCs w:val="18"/>
          <w:lang w:val="en-US"/>
        </w:rPr>
        <w:t>, 2011b) .</w:t>
      </w:r>
      <w:r w:rsidR="00ED44A9" w:rsidRPr="00926B49">
        <w:rPr>
          <w:rFonts w:ascii="Palatino Linotype" w:hAnsi="Palatino Linotype"/>
          <w:sz w:val="18"/>
          <w:szCs w:val="18"/>
          <w:lang w:val="en-US"/>
        </w:rPr>
        <w:t>These</w:t>
      </w:r>
      <w:r w:rsidR="00C0205B" w:rsidRPr="00926B49">
        <w:rPr>
          <w:rFonts w:ascii="Palatino Linotype" w:hAnsi="Palatino Linotype"/>
          <w:sz w:val="18"/>
          <w:szCs w:val="18"/>
          <w:lang w:val="en-US"/>
        </w:rPr>
        <w:t xml:space="preserve"> living theories </w:t>
      </w:r>
      <w:r w:rsidR="00ED44A9" w:rsidRPr="00926B49">
        <w:rPr>
          <w:rFonts w:ascii="Palatino Linotype" w:hAnsi="Palatino Linotype"/>
          <w:sz w:val="18"/>
          <w:szCs w:val="18"/>
          <w:lang w:val="en-US"/>
        </w:rPr>
        <w:t>according to J. Whitehead’s</w:t>
      </w:r>
      <w:r w:rsidR="00274B4D" w:rsidRPr="00926B49">
        <w:rPr>
          <w:rFonts w:ascii="Palatino Linotype" w:hAnsi="Palatino Linotype"/>
          <w:sz w:val="18"/>
          <w:szCs w:val="18"/>
          <w:lang w:val="en-US"/>
        </w:rPr>
        <w:t xml:space="preserve"> theoretical approach to education manifest themselves as means or tools for problem solving and are heuristically open, creatin</w:t>
      </w:r>
      <w:r w:rsidRPr="00926B49">
        <w:rPr>
          <w:rFonts w:ascii="Palatino Linotype" w:hAnsi="Palatino Linotype"/>
          <w:sz w:val="18"/>
          <w:szCs w:val="18"/>
          <w:lang w:val="en-US"/>
        </w:rPr>
        <w:t>g a favourable environment for</w:t>
      </w:r>
      <w:r w:rsidR="00274B4D" w:rsidRPr="00926B49">
        <w:rPr>
          <w:rFonts w:ascii="Palatino Linotype" w:hAnsi="Palatino Linotype"/>
          <w:sz w:val="18"/>
          <w:szCs w:val="18"/>
          <w:lang w:val="en-US"/>
        </w:rPr>
        <w:t xml:space="preserve"> discourse in the group</w:t>
      </w:r>
      <w:r w:rsidR="00DD4EAC" w:rsidRPr="00926B49">
        <w:rPr>
          <w:rFonts w:ascii="Palatino Linotype" w:hAnsi="Palatino Linotype"/>
          <w:sz w:val="18"/>
          <w:szCs w:val="18"/>
          <w:lang w:val="en-US"/>
        </w:rPr>
        <w:t xml:space="preserve"> (Whitehead</w:t>
      </w:r>
      <w:r w:rsidR="00274B4D"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2009). </w:t>
      </w: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lastRenderedPageBreak/>
        <w:t xml:space="preserve">   </w:t>
      </w:r>
      <w:r w:rsidR="00884D67" w:rsidRPr="00926B49">
        <w:rPr>
          <w:rFonts w:ascii="Palatino Linotype" w:hAnsi="Palatino Linotype"/>
          <w:sz w:val="18"/>
          <w:szCs w:val="18"/>
          <w:lang w:val="en-US"/>
        </w:rPr>
        <w:t>The author’</w:t>
      </w:r>
      <w:r w:rsidR="003D1E0C" w:rsidRPr="00926B49">
        <w:rPr>
          <w:rFonts w:ascii="Palatino Linotype" w:hAnsi="Palatino Linotype"/>
          <w:sz w:val="18"/>
          <w:szCs w:val="18"/>
          <w:lang w:val="en-US"/>
        </w:rPr>
        <w:t>s study</w:t>
      </w:r>
      <w:r w:rsidR="002C19EF" w:rsidRPr="00926B49">
        <w:rPr>
          <w:rFonts w:ascii="Palatino Linotype" w:hAnsi="Palatino Linotype"/>
          <w:sz w:val="18"/>
          <w:szCs w:val="18"/>
          <w:lang w:val="en-US"/>
        </w:rPr>
        <w:t xml:space="preserve"> shows that student groups performing action research in an e–learning environment are rather homogeneous in their activities and creativity</w:t>
      </w:r>
      <w:r w:rsidR="0026651F" w:rsidRPr="00926B49">
        <w:rPr>
          <w:rFonts w:ascii="Palatino Linotype" w:hAnsi="Palatino Linotype"/>
          <w:sz w:val="18"/>
          <w:szCs w:val="18"/>
          <w:lang w:val="en-US"/>
        </w:rPr>
        <w:t xml:space="preserve">. No one dominates the learning process, </w:t>
      </w:r>
      <w:r w:rsidR="00BF100D" w:rsidRPr="00926B49">
        <w:rPr>
          <w:rFonts w:ascii="Palatino Linotype" w:hAnsi="Palatino Linotype"/>
          <w:sz w:val="18"/>
          <w:szCs w:val="18"/>
          <w:lang w:val="en-US"/>
        </w:rPr>
        <w:t xml:space="preserve">allowing each person to express himself/herself individually </w:t>
      </w:r>
      <w:r w:rsidR="00DD4EAC" w:rsidRPr="00926B49">
        <w:rPr>
          <w:rFonts w:ascii="Palatino Linotype" w:hAnsi="Palatino Linotype"/>
          <w:sz w:val="18"/>
          <w:szCs w:val="18"/>
          <w:lang w:val="en-US"/>
        </w:rPr>
        <w:t>(</w:t>
      </w:r>
      <w:r w:rsidR="00BF100D" w:rsidRPr="00926B49">
        <w:rPr>
          <w:rFonts w:ascii="Palatino Linotype" w:hAnsi="Palatino Linotype"/>
          <w:sz w:val="18"/>
          <w:szCs w:val="18"/>
          <w:lang w:val="en-US"/>
        </w:rPr>
        <w:t>Figure 2</w:t>
      </w:r>
      <w:r w:rsidR="00DD4EAC" w:rsidRPr="00926B49">
        <w:rPr>
          <w:rFonts w:ascii="Palatino Linotype" w:hAnsi="Palatino Linotype"/>
          <w:sz w:val="18"/>
          <w:szCs w:val="18"/>
          <w:lang w:val="en-US"/>
        </w:rPr>
        <w:t xml:space="preserve">). </w:t>
      </w:r>
    </w:p>
    <w:p w:rsidR="00DD4EAC" w:rsidRPr="00926B49" w:rsidRDefault="00DD4EAC" w:rsidP="00587C6D">
      <w:pPr>
        <w:spacing w:after="0" w:line="240" w:lineRule="auto"/>
        <w:jc w:val="both"/>
        <w:rPr>
          <w:rFonts w:ascii="Palatino Linotype" w:hAnsi="Palatino Linotype"/>
          <w:sz w:val="18"/>
          <w:szCs w:val="18"/>
          <w:lang w:val="en-US"/>
        </w:rPr>
      </w:pPr>
    </w:p>
    <w:p w:rsidR="00DD4EAC" w:rsidRPr="00926B49" w:rsidRDefault="00176028" w:rsidP="00FD7585">
      <w:pPr>
        <w:spacing w:after="0" w:line="240" w:lineRule="auto"/>
        <w:jc w:val="center"/>
        <w:rPr>
          <w:rFonts w:ascii="Palatino Linotype" w:hAnsi="Palatino Linotype"/>
          <w:sz w:val="18"/>
          <w:szCs w:val="18"/>
          <w:lang w:val="en-US"/>
        </w:rPr>
      </w:pPr>
      <w:r w:rsidRPr="00926B49">
        <w:rPr>
          <w:rFonts w:ascii="Palatino Linotype" w:hAnsi="Palatino Linotype"/>
          <w:noProof/>
          <w:sz w:val="18"/>
          <w:szCs w:val="18"/>
          <w:lang w:eastAsia="lv-LV"/>
        </w:rPr>
        <w:drawing>
          <wp:inline distT="0" distB="0" distL="0" distR="0">
            <wp:extent cx="3302669" cy="168951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2594" cy="1689478"/>
                    </a:xfrm>
                    <a:prstGeom prst="rect">
                      <a:avLst/>
                    </a:prstGeom>
                    <a:noFill/>
                    <a:ln>
                      <a:noFill/>
                    </a:ln>
                  </pic:spPr>
                </pic:pic>
              </a:graphicData>
            </a:graphic>
          </wp:inline>
        </w:drawing>
      </w:r>
    </w:p>
    <w:p w:rsidR="00DD4EAC" w:rsidRDefault="00BF100D"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Figure 2</w:t>
      </w:r>
      <w:r w:rsidR="00DD4EAC" w:rsidRPr="00926B49">
        <w:rPr>
          <w:rFonts w:ascii="Palatino Linotype" w:hAnsi="Palatino Linotype"/>
          <w:sz w:val="18"/>
          <w:szCs w:val="18"/>
          <w:lang w:val="en-US"/>
        </w:rPr>
        <w:t xml:space="preserve">. </w:t>
      </w:r>
      <w:r w:rsidRPr="00926B49">
        <w:rPr>
          <w:rFonts w:ascii="Palatino Linotype" w:hAnsi="Palatino Linotype"/>
          <w:sz w:val="18"/>
          <w:szCs w:val="18"/>
          <w:lang w:val="en-US"/>
        </w:rPr>
        <w:t xml:space="preserve">The number of discursive ideas in an action research cycle characterising the students’ creativity based on </w:t>
      </w:r>
      <w:r w:rsidR="007B13EF" w:rsidRPr="00926B49">
        <w:rPr>
          <w:rFonts w:ascii="Palatino Linotype" w:hAnsi="Palatino Linotype"/>
          <w:sz w:val="18"/>
          <w:szCs w:val="18"/>
          <w:lang w:val="en-US"/>
        </w:rPr>
        <w:t xml:space="preserve">the sequence of the students’ involvement in group–work </w:t>
      </w:r>
      <w:r w:rsidR="00DD4EAC" w:rsidRPr="00926B49">
        <w:rPr>
          <w:rFonts w:ascii="Palatino Linotype" w:hAnsi="Palatino Linotype"/>
          <w:sz w:val="18"/>
          <w:szCs w:val="18"/>
          <w:lang w:val="en-US"/>
        </w:rPr>
        <w:t>(Kapenieks</w:t>
      </w:r>
      <w:r w:rsidR="007B13EF" w:rsidRPr="00926B49">
        <w:rPr>
          <w:rFonts w:ascii="Palatino Linotype" w:hAnsi="Palatino Linotype"/>
          <w:sz w:val="18"/>
          <w:szCs w:val="18"/>
          <w:lang w:val="en-US"/>
        </w:rPr>
        <w:t>,</w:t>
      </w:r>
      <w:r w:rsidR="00DD4EAC" w:rsidRPr="00926B49">
        <w:rPr>
          <w:rFonts w:ascii="Palatino Linotype" w:hAnsi="Palatino Linotype"/>
          <w:sz w:val="18"/>
          <w:szCs w:val="18"/>
          <w:lang w:val="en-US"/>
        </w:rPr>
        <w:t xml:space="preserve"> 2011b) .</w:t>
      </w:r>
    </w:p>
    <w:p w:rsidR="00CC1E49" w:rsidRPr="00926B49" w:rsidRDefault="00CC1E49" w:rsidP="00587C6D">
      <w:pPr>
        <w:spacing w:after="0" w:line="240" w:lineRule="auto"/>
        <w:jc w:val="both"/>
        <w:rPr>
          <w:rFonts w:ascii="Palatino Linotype" w:hAnsi="Palatino Linotype"/>
          <w:sz w:val="18"/>
          <w:szCs w:val="18"/>
          <w:lang w:val="en-US"/>
        </w:rPr>
      </w:pPr>
    </w:p>
    <w:p w:rsidR="00DD4EAC" w:rsidRPr="00926B49"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3D1E0C" w:rsidRPr="00926B49">
        <w:rPr>
          <w:rFonts w:ascii="Palatino Linotype" w:hAnsi="Palatino Linotype"/>
          <w:sz w:val="18"/>
          <w:szCs w:val="18"/>
          <w:lang w:val="en-US"/>
        </w:rPr>
        <w:t>The study</w:t>
      </w:r>
      <w:r w:rsidR="007B13EF" w:rsidRPr="00926B49">
        <w:rPr>
          <w:rFonts w:ascii="Palatino Linotype" w:hAnsi="Palatino Linotype"/>
          <w:sz w:val="18"/>
          <w:szCs w:val="18"/>
          <w:lang w:val="en-US"/>
        </w:rPr>
        <w:t xml:space="preserve"> shows that on the average</w:t>
      </w:r>
      <w:r w:rsidR="007170A0" w:rsidRPr="00926B49">
        <w:rPr>
          <w:rFonts w:ascii="Palatino Linotype" w:hAnsi="Palatino Linotype"/>
          <w:sz w:val="18"/>
          <w:szCs w:val="18"/>
          <w:lang w:val="en-US"/>
        </w:rPr>
        <w:t>,</w:t>
      </w:r>
      <w:r w:rsidR="00154F47" w:rsidRPr="00926B49">
        <w:rPr>
          <w:rFonts w:ascii="Palatino Linotype" w:hAnsi="Palatino Linotype"/>
          <w:sz w:val="18"/>
          <w:szCs w:val="18"/>
          <w:lang w:val="en-US"/>
        </w:rPr>
        <w:t xml:space="preserve"> </w:t>
      </w:r>
      <w:r w:rsidR="007170A0" w:rsidRPr="00926B49">
        <w:rPr>
          <w:rFonts w:ascii="Palatino Linotype" w:hAnsi="Palatino Linotype"/>
          <w:sz w:val="18"/>
          <w:szCs w:val="18"/>
          <w:lang w:val="en-US"/>
        </w:rPr>
        <w:t xml:space="preserve">students who have </w:t>
      </w:r>
      <w:r w:rsidR="00154F47" w:rsidRPr="00926B49">
        <w:rPr>
          <w:rFonts w:ascii="Palatino Linotype" w:hAnsi="Palatino Linotype"/>
          <w:sz w:val="18"/>
          <w:szCs w:val="18"/>
          <w:lang w:val="en-US"/>
        </w:rPr>
        <w:t xml:space="preserve">mastered the course well are more creative </w:t>
      </w:r>
      <w:r w:rsidR="00836527" w:rsidRPr="00926B49">
        <w:rPr>
          <w:rFonts w:ascii="Palatino Linotype" w:hAnsi="Palatino Linotype"/>
          <w:sz w:val="18"/>
          <w:szCs w:val="18"/>
          <w:lang w:val="en-US"/>
        </w:rPr>
        <w:t xml:space="preserve">than the rest </w:t>
      </w:r>
      <w:r w:rsidR="00154F47" w:rsidRPr="00926B49">
        <w:rPr>
          <w:rFonts w:ascii="Palatino Linotype" w:hAnsi="Palatino Linotype"/>
          <w:sz w:val="18"/>
          <w:szCs w:val="18"/>
          <w:lang w:val="en-US"/>
        </w:rPr>
        <w:t xml:space="preserve">with the exception of those students who received maximum points (in the scale from 1 to 10), </w:t>
      </w:r>
      <w:r w:rsidR="00836527" w:rsidRPr="00926B49">
        <w:rPr>
          <w:rFonts w:ascii="Palatino Linotype" w:hAnsi="Palatino Linotype"/>
          <w:sz w:val="18"/>
          <w:szCs w:val="18"/>
          <w:lang w:val="en-US"/>
        </w:rPr>
        <w:t xml:space="preserve">their average level of creativity was a bit lower than the level of those students who had received 9 points which proves </w:t>
      </w:r>
      <w:r w:rsidR="003D1E0C" w:rsidRPr="00926B49">
        <w:rPr>
          <w:rFonts w:ascii="Palatino Linotype" w:hAnsi="Palatino Linotype"/>
          <w:sz w:val="18"/>
          <w:szCs w:val="18"/>
          <w:lang w:val="en-US"/>
        </w:rPr>
        <w:t xml:space="preserve">the fact </w:t>
      </w:r>
      <w:r w:rsidR="00836527" w:rsidRPr="00926B49">
        <w:rPr>
          <w:rFonts w:ascii="Palatino Linotype" w:hAnsi="Palatino Linotype"/>
          <w:sz w:val="18"/>
          <w:szCs w:val="18"/>
          <w:lang w:val="en-US"/>
        </w:rPr>
        <w:t xml:space="preserve">that excellent knowledge is not always a sign of creativity </w:t>
      </w:r>
      <w:r w:rsidR="00DD4EAC" w:rsidRPr="00926B49">
        <w:rPr>
          <w:rFonts w:ascii="Palatino Linotype" w:hAnsi="Palatino Linotype"/>
          <w:sz w:val="18"/>
          <w:szCs w:val="18"/>
          <w:lang w:val="en-US"/>
        </w:rPr>
        <w:t>(Kapenieks 2011b) .</w:t>
      </w:r>
    </w:p>
    <w:p w:rsidR="000544CD" w:rsidRDefault="00CC1E4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D91F5A" w:rsidRPr="00926B49">
        <w:rPr>
          <w:rFonts w:ascii="Palatino Linotype" w:hAnsi="Palatino Linotype"/>
          <w:sz w:val="18"/>
          <w:szCs w:val="18"/>
          <w:lang w:val="en-US"/>
        </w:rPr>
        <w:t xml:space="preserve">The technical solution of action research in an e–learning environment </w:t>
      </w:r>
      <w:r w:rsidR="0093764F" w:rsidRPr="00926B49">
        <w:rPr>
          <w:rFonts w:ascii="Palatino Linotype" w:hAnsi="Palatino Linotype"/>
          <w:sz w:val="18"/>
          <w:szCs w:val="18"/>
          <w:lang w:val="en-US"/>
        </w:rPr>
        <w:t>is based on Google D</w:t>
      </w:r>
      <w:r w:rsidR="00D91F5A" w:rsidRPr="00926B49">
        <w:rPr>
          <w:rFonts w:ascii="Palatino Linotype" w:hAnsi="Palatino Linotype"/>
          <w:sz w:val="18"/>
          <w:szCs w:val="18"/>
          <w:lang w:val="en-US"/>
        </w:rPr>
        <w:t>oc</w:t>
      </w:r>
      <w:r w:rsidR="00E61EA2">
        <w:rPr>
          <w:rFonts w:ascii="Palatino Linotype" w:hAnsi="Palatino Linotype"/>
          <w:sz w:val="18"/>
          <w:szCs w:val="18"/>
          <w:lang w:val="en-US"/>
        </w:rPr>
        <w:t>s</w:t>
      </w:r>
      <w:r w:rsidR="00D91F5A" w:rsidRPr="00926B49">
        <w:rPr>
          <w:rFonts w:ascii="Palatino Linotype" w:hAnsi="Palatino Linotype"/>
          <w:sz w:val="18"/>
          <w:szCs w:val="18"/>
          <w:lang w:val="en-US"/>
        </w:rPr>
        <w:t xml:space="preserve"> software. Though many sudents consider it rather handy yet the standard design has several serious limitations. As the</w:t>
      </w:r>
      <w:r w:rsidR="00EF5A1F" w:rsidRPr="00926B49">
        <w:rPr>
          <w:rFonts w:ascii="Palatino Linotype" w:hAnsi="Palatino Linotype"/>
          <w:sz w:val="18"/>
          <w:szCs w:val="18"/>
          <w:lang w:val="en-US"/>
        </w:rPr>
        <w:t xml:space="preserve"> main objective of the study is</w:t>
      </w:r>
      <w:r w:rsidR="00D91F5A" w:rsidRPr="00926B49">
        <w:rPr>
          <w:rFonts w:ascii="Palatino Linotype" w:hAnsi="Palatino Linotype"/>
          <w:sz w:val="18"/>
          <w:szCs w:val="18"/>
          <w:lang w:val="en-US"/>
        </w:rPr>
        <w:t xml:space="preserve"> to create an optimal e–learning environment</w:t>
      </w:r>
      <w:r w:rsidR="00DD4EAC" w:rsidRPr="00926B49">
        <w:rPr>
          <w:rFonts w:ascii="Palatino Linotype" w:hAnsi="Palatino Linotype"/>
          <w:sz w:val="18"/>
          <w:szCs w:val="18"/>
          <w:lang w:val="en-US"/>
        </w:rPr>
        <w:t>,</w:t>
      </w:r>
      <w:r w:rsidR="0051417C" w:rsidRPr="00926B49">
        <w:rPr>
          <w:rFonts w:ascii="Palatino Linotype" w:hAnsi="Palatino Linotype"/>
          <w:sz w:val="18"/>
          <w:szCs w:val="18"/>
          <w:lang w:val="en-US"/>
        </w:rPr>
        <w:t xml:space="preserve"> it is important to understand </w:t>
      </w:r>
      <w:r w:rsidR="00EF5A1F" w:rsidRPr="00926B49">
        <w:rPr>
          <w:rFonts w:ascii="Palatino Linotype" w:hAnsi="Palatino Linotype"/>
          <w:sz w:val="18"/>
          <w:szCs w:val="18"/>
          <w:lang w:val="en-US"/>
        </w:rPr>
        <w:t xml:space="preserve">the main rules of cognitively favourable environment for educational action research. The principal requirements have been already </w:t>
      </w:r>
      <w:r w:rsidR="004171F5" w:rsidRPr="00926B49">
        <w:rPr>
          <w:rFonts w:ascii="Palatino Linotype" w:hAnsi="Palatino Linotype"/>
          <w:sz w:val="18"/>
          <w:szCs w:val="18"/>
          <w:lang w:val="en-US"/>
        </w:rPr>
        <w:t>reviewed. Now we shall examine the requirements</w:t>
      </w:r>
      <w:r w:rsidR="0093764F" w:rsidRPr="00926B49">
        <w:rPr>
          <w:rFonts w:ascii="Palatino Linotype" w:hAnsi="Palatino Linotype"/>
          <w:sz w:val="18"/>
          <w:szCs w:val="18"/>
          <w:lang w:val="en-US"/>
        </w:rPr>
        <w:t xml:space="preserve"> important</w:t>
      </w:r>
      <w:r w:rsidR="004171F5" w:rsidRPr="00926B49">
        <w:rPr>
          <w:rFonts w:ascii="Palatino Linotype" w:hAnsi="Palatino Linotype"/>
          <w:sz w:val="18"/>
          <w:szCs w:val="18"/>
          <w:lang w:val="en-US"/>
        </w:rPr>
        <w:t xml:space="preserve"> for the environment and its interface design.</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Verdana" w:hAnsi="Verdana"/>
          <w:b/>
          <w:sz w:val="18"/>
          <w:szCs w:val="18"/>
          <w:lang w:val="en-US"/>
        </w:rPr>
      </w:pPr>
      <w:r w:rsidRPr="000544CD">
        <w:rPr>
          <w:rFonts w:ascii="Verdana" w:hAnsi="Verdana"/>
          <w:b/>
          <w:sz w:val="18"/>
          <w:szCs w:val="18"/>
          <w:lang w:val="en-US"/>
        </w:rPr>
        <w:t>3. Theoretical approach to the requirements for an e–learning environment and interface functions in action research</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In order to analyse the cognitive process we shall compare widely known models — Bloom’s taxonomy of cognitive processes (Bloom, 1956) and G. Salmon’s five–step model of collaborative e–learning. (Salmon, 2002) — with the action research model and the stages of its practical implementation in the Business study course carried out by the author of the study (Kapenieks, 2010b). The comparison of the relevant models has been presented in Figure 3.</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w:t>
      </w:r>
    </w:p>
    <w:p w:rsidR="000544CD" w:rsidRPr="000544CD" w:rsidRDefault="000544CD" w:rsidP="00FD7585">
      <w:pPr>
        <w:spacing w:after="0" w:line="240" w:lineRule="auto"/>
        <w:jc w:val="center"/>
        <w:rPr>
          <w:rFonts w:ascii="Palatino Linotype" w:hAnsi="Palatino Linotype"/>
          <w:sz w:val="18"/>
          <w:szCs w:val="18"/>
          <w:lang w:val="en-US"/>
        </w:rPr>
      </w:pPr>
      <w:r>
        <w:rPr>
          <w:bCs/>
          <w:noProof/>
          <w:lang w:eastAsia="lv-LV"/>
        </w:rPr>
        <w:lastRenderedPageBreak/>
        <w:drawing>
          <wp:inline distT="0" distB="0" distL="0" distR="0">
            <wp:extent cx="4246675" cy="2286000"/>
            <wp:effectExtent l="0" t="0" r="1905" b="0"/>
            <wp:docPr id="3" name="Picture 3" descr="Bllom_Salmon_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lom_Salmon_DP"/>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49831" cy="2287699"/>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Figure 3. The correspondence of Bloom’s taxonomy (Bloom, 1956) and G. Salmon’s five–step model of collaborative e–learning (Salmon, 2002) with the discursive practice of action research (Kapenieks, 2010b). </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Level 1. In the initial stage of action research, the students have introductory lectures to provide the necessary level of knowledge for cognition and get acquainted with the notions, basic relationships and practical examples of successful and unsuccessful practice that can be found in information resources. At this stage, it is important for the students to identify their own interests on which they might base their business idea. The following stages of mastering the course form the basis for discussions and knowledge construction. The students have to acquire the skills to remember, identify and perceive concrete information. At this preparatory stage for action research, it is important to create the motivation for involvement.</w:t>
      </w: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Level 2 is centered on creating the necessary level of comprehension of the acquired knowledge and skills to demonstrate it. It involves online socialisation through discourse and group discussions of the students’ business ideas in an e–learning environment resulting in shared comprehension. Level 2 corresponds to the performance stage in action research and involves new information obtained from stories of success and failure in business and discussions with experienced people.</w:t>
      </w: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 xml:space="preserve">Level 3. At this level, the acquired knowledge is applied in practice and information is exchanged in discourse with the group mates and with the e–learning </w:t>
      </w:r>
      <w:r w:rsidR="009B3EB2">
        <w:rPr>
          <w:rFonts w:ascii="Palatino Linotype" w:hAnsi="Palatino Linotype"/>
          <w:sz w:val="18"/>
          <w:szCs w:val="18"/>
          <w:lang w:val="en-US"/>
        </w:rPr>
        <w:t>consultant</w:t>
      </w:r>
      <w:r w:rsidRPr="000544CD">
        <w:rPr>
          <w:rFonts w:ascii="Palatino Linotype" w:hAnsi="Palatino Linotype"/>
          <w:sz w:val="18"/>
          <w:szCs w:val="18"/>
          <w:lang w:val="en-US"/>
        </w:rPr>
        <w:t>. Different views on the implementation of one’s business idea, its viability and sustainability in the long run are expressed. Exchange of experience takes place in the group and controversial views are expressed and substantiated. At this level, skills to use previously acquired knowledge in a new situation for problem solving are developed.</w:t>
      </w: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At level 4 of Bloom’s taxonomy, analysis is crucial in order to construct new knowledge. The student has to be able to evaluate his/her own ideas expressed in discourse and those of his/her group mates in order to synthesize and adequately apply them. At this level, the discursive practice of action research reaches the highest level of meaningful knowledge construction based on reflection, assessment and identification of relevant information.</w:t>
      </w: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Level 5, the level of synthesis corresponds to the knowledge construction step in G. Salmon’s model. At this level, the students integrate information and conceptions, draw new conclusions and make new judgements to perfect their business ideas. This process results in generating living theory — the outcome of the discourse integrating the ideas expressed and substantiated as well as the newly expressed ideas (Whitehead, 2009).</w:t>
      </w: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lastRenderedPageBreak/>
        <w:t xml:space="preserve">   </w:t>
      </w:r>
      <w:r w:rsidRPr="000544CD">
        <w:rPr>
          <w:rFonts w:ascii="Palatino Linotype" w:hAnsi="Palatino Linotype"/>
          <w:sz w:val="18"/>
          <w:szCs w:val="18"/>
          <w:lang w:val="en-US"/>
        </w:rPr>
        <w:t xml:space="preserve">At level 6, the students assess the results achieved in action research. At this stage, the role of the study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is crucial. His/her reaction, views and corrections should be taken into account in starting the next action research cycle. This level corresponds to the final step of G. Salmon’s model — development. </w:t>
      </w: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 xml:space="preserve">Collaborative problem solving is task–focused. Preference should be given to collaboration which centers on symmetrical interaction. Collaborating the partners substantiate and evaluate various problem solutions (their collaboration is reflective) (Baker, 1997). </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To perform the above mentioned tasks at all levels, the interface design of an e–learning environment should answer two basic requirements pertaining to functionality and user–friendliness. The main task of the interface is to ensure operation and development (Chapnick, 2005).</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Requirements for functionality are based on three e–learning types (Clark, 2000):</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Bloom’s first two taxonomy levels — knowledge and comprehension — correspond to the receptive type of learning which is characterized by information retrieval. The interface design has to facilitate easy ways of finding information and presenting it on the screen, discarding redundant elements and avoiding the risk of overloading the cognitive system (Clark, 2007).</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Bloom’s third taxonomy level — application — corresponds to the directive e–learning type whose function is to acquire the skill to react. The essential features of this learning type are observation and action expressing themselves in minor steps taken, demonstrations and examples. The main requirement for screen functionality is that the interface should promote the creation of associations.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 xml:space="preserve">Bloom’s highest taxonomy levels which involve synthesis of new knowledge and new insights correspond to the type of guided discoveries in e–learning. The students develop coherent mental representation both as an individual cognitive act and a collaborative act. The student’s task in guided discovery is to comprehend the presented problem and its solution. The key function of the e–learning environment interface is to support the development of mental representation. The e–learning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and the e–learning environment guide the student’s cognitive process. The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should not be an authority figure and suppress the student’s creativity but at the same time he should be easily accessible and guide the student’s progress.</w:t>
      </w: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Graphic solutions play an important role in ensuring functionality of the screen interface. The most important functions of graphics are: organising collaboration at the class, organising the themes and depicting relationships in order to promote the cognitive processes (Clark, 2003). The wide use of computers among the younger generation has developed their ability to perceive easily graphical information rather than texts.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w:t>
      </w:r>
      <w:r>
        <w:rPr>
          <w:rFonts w:ascii="Palatino Linotype" w:hAnsi="Palatino Linotype"/>
          <w:sz w:val="18"/>
          <w:szCs w:val="18"/>
          <w:lang w:val="en-US"/>
        </w:rPr>
        <w:t xml:space="preserve">  </w:t>
      </w:r>
      <w:r w:rsidRPr="000544CD">
        <w:rPr>
          <w:rFonts w:ascii="Palatino Linotype" w:hAnsi="Palatino Linotype"/>
          <w:sz w:val="18"/>
          <w:szCs w:val="18"/>
          <w:lang w:val="en-US"/>
        </w:rPr>
        <w:t>One of the basic requirements for any interface is its user–friendliness. This term has been derived from the notion of usability by which we understand a parameter characterising the ease with which we use man—made objects. Its measurement is based on needs analysis. Often the usability of computer interface design is characterised by the basic principles defined by A. Lund which take account of the user’s character and the peculiarities of his perception, potential errors and the basic requirements of the cognitive system (Lund, 1997). R. Mayer has made a detailed analysis of interface design efficiency (Mayer, 2001). He distinguishes five basic principles having a great significance in facilitating perception.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 xml:space="preserve">The </w:t>
      </w:r>
      <w:r w:rsidRPr="00233C8E">
        <w:rPr>
          <w:rFonts w:ascii="Palatino Linotype" w:hAnsi="Palatino Linotype"/>
          <w:i/>
          <w:sz w:val="18"/>
          <w:szCs w:val="18"/>
          <w:lang w:val="en-US"/>
        </w:rPr>
        <w:t>contiguity</w:t>
      </w:r>
      <w:r w:rsidRPr="000544CD">
        <w:rPr>
          <w:rFonts w:ascii="Palatino Linotype" w:hAnsi="Palatino Linotype"/>
          <w:sz w:val="18"/>
          <w:szCs w:val="18"/>
          <w:lang w:val="en-US"/>
        </w:rPr>
        <w:t xml:space="preserve"> principle suggests that the graphic image and the text explaining the image should be placed close to each other in order to avoid wasting cognitive resources on linking them up and overtaxing the operative memory resources. It refers also to feedback, task assignments and references, which should be placed together with the basic information without screening it.</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lastRenderedPageBreak/>
        <w:t>-</w:t>
      </w:r>
      <w:r w:rsidRPr="000544CD">
        <w:rPr>
          <w:rFonts w:ascii="Palatino Linotype" w:hAnsi="Palatino Linotype"/>
          <w:sz w:val="18"/>
          <w:szCs w:val="18"/>
          <w:lang w:val="en-US"/>
        </w:rPr>
        <w:tab/>
        <w:t xml:space="preserve">According to the </w:t>
      </w:r>
      <w:r w:rsidRPr="00233C8E">
        <w:rPr>
          <w:rFonts w:ascii="Palatino Linotype" w:hAnsi="Palatino Linotype"/>
          <w:i/>
          <w:sz w:val="18"/>
          <w:szCs w:val="18"/>
          <w:lang w:val="en-US"/>
        </w:rPr>
        <w:t>modality</w:t>
      </w:r>
      <w:r w:rsidRPr="000544CD">
        <w:rPr>
          <w:rFonts w:ascii="Palatino Linotype" w:hAnsi="Palatino Linotype"/>
          <w:sz w:val="18"/>
          <w:szCs w:val="18"/>
          <w:lang w:val="en-US"/>
        </w:rPr>
        <w:t xml:space="preserve"> principle, written explanations should be replaced by auditory explanations in order to use the auditory perception channels and avoid overloading the visual perception channels of sensory memory. As perception can be induced also by emotions, auditory perception gives the possibility to dramatise the material.</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 xml:space="preserve">The </w:t>
      </w:r>
      <w:r w:rsidRPr="00233C8E">
        <w:rPr>
          <w:rFonts w:ascii="Palatino Linotype" w:hAnsi="Palatino Linotype"/>
          <w:i/>
          <w:sz w:val="18"/>
          <w:szCs w:val="18"/>
          <w:lang w:val="en-US"/>
        </w:rPr>
        <w:t>redundancy</w:t>
      </w:r>
      <w:r w:rsidRPr="000544CD">
        <w:rPr>
          <w:rFonts w:ascii="Palatino Linotype" w:hAnsi="Palatino Linotype"/>
          <w:sz w:val="18"/>
          <w:szCs w:val="18"/>
          <w:lang w:val="en-US"/>
        </w:rPr>
        <w:t xml:space="preserve"> principle suggests that one and the same information should not be conveyed simultaneously as text and audio, for it may overload the channels of visual perception and hinder the perception of the graphic image. It is an important factor if essential information is conveyed in a graphic form.</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 xml:space="preserve">According to the </w:t>
      </w:r>
      <w:r w:rsidRPr="00233C8E">
        <w:rPr>
          <w:rFonts w:ascii="Palatino Linotype" w:hAnsi="Palatino Linotype"/>
          <w:i/>
          <w:sz w:val="18"/>
          <w:szCs w:val="18"/>
          <w:lang w:val="en-US"/>
        </w:rPr>
        <w:t>coherence</w:t>
      </w:r>
      <w:r w:rsidRPr="000544CD">
        <w:rPr>
          <w:rFonts w:ascii="Palatino Linotype" w:hAnsi="Palatino Linotype"/>
          <w:sz w:val="18"/>
          <w:szCs w:val="18"/>
          <w:lang w:val="en-US"/>
        </w:rPr>
        <w:t xml:space="preserve"> principle, preference is given to clear and concise presentations without adding interesting material unrelated to the information which has to be absorbed since it diverts the students from the main theme and overloads their working memory. The same refers to background music.</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 xml:space="preserve">According to the </w:t>
      </w:r>
      <w:r w:rsidRPr="00233C8E">
        <w:rPr>
          <w:rFonts w:ascii="Palatino Linotype" w:hAnsi="Palatino Linotype"/>
          <w:i/>
          <w:sz w:val="18"/>
          <w:szCs w:val="18"/>
          <w:lang w:val="en-US"/>
        </w:rPr>
        <w:t>personalisation</w:t>
      </w:r>
      <w:r w:rsidRPr="000544CD">
        <w:rPr>
          <w:rFonts w:ascii="Palatino Linotype" w:hAnsi="Palatino Linotype"/>
          <w:sz w:val="18"/>
          <w:szCs w:val="18"/>
          <w:lang w:val="en-US"/>
        </w:rPr>
        <w:t xml:space="preserve"> principle, which A. Lund also considers important, informal style is favoured. The student makes a greater effort to understand a concrete interlocutor whose role can be played by an animation personage or voice–over. In group collaboration personalisation can be embodied by an avatar (icon of a real person), it can be presented either in an audio or video form.  The personalisation principle refers also to the participation of the e–learning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in group collaboration.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These principles and the views expressed by the students and the e–learning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involved in educational action research serve as a basis for the development of a new interface design.</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Verdana" w:hAnsi="Verdana"/>
          <w:b/>
          <w:sz w:val="18"/>
          <w:szCs w:val="18"/>
          <w:lang w:val="en-US"/>
        </w:rPr>
      </w:pPr>
      <w:r w:rsidRPr="000544CD">
        <w:rPr>
          <w:rFonts w:ascii="Verdana" w:hAnsi="Verdana"/>
          <w:b/>
          <w:sz w:val="18"/>
          <w:szCs w:val="18"/>
          <w:lang w:val="en-US"/>
        </w:rPr>
        <w:t>4. Interface design for educational action research</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w:t>
      </w:r>
      <w:r>
        <w:rPr>
          <w:rFonts w:ascii="Palatino Linotype" w:hAnsi="Palatino Linotype"/>
          <w:sz w:val="18"/>
          <w:szCs w:val="18"/>
          <w:lang w:val="en-US"/>
        </w:rPr>
        <w:t xml:space="preserve">  </w:t>
      </w:r>
      <w:r w:rsidRPr="000544CD">
        <w:rPr>
          <w:rFonts w:ascii="Palatino Linotype" w:hAnsi="Palatino Linotype"/>
          <w:sz w:val="18"/>
          <w:szCs w:val="18"/>
          <w:lang w:val="en-US"/>
        </w:rPr>
        <w:t xml:space="preserve">The development of a user–friendly interface for educational action research in group work is based on two components: </w:t>
      </w:r>
      <w:r w:rsidRPr="00233C8E">
        <w:rPr>
          <w:rFonts w:ascii="Palatino Linotype" w:hAnsi="Palatino Linotype"/>
          <w:i/>
          <w:sz w:val="18"/>
          <w:szCs w:val="18"/>
          <w:lang w:val="en-US"/>
        </w:rPr>
        <w:t>functionality</w:t>
      </w:r>
      <w:r w:rsidRPr="000544CD">
        <w:rPr>
          <w:rFonts w:ascii="Palatino Linotype" w:hAnsi="Palatino Linotype"/>
          <w:sz w:val="18"/>
          <w:szCs w:val="18"/>
          <w:lang w:val="en-US"/>
        </w:rPr>
        <w:t xml:space="preserve"> and </w:t>
      </w:r>
      <w:r w:rsidRPr="00233C8E">
        <w:rPr>
          <w:rFonts w:ascii="Palatino Linotype" w:hAnsi="Palatino Linotype"/>
          <w:i/>
          <w:sz w:val="18"/>
          <w:szCs w:val="18"/>
          <w:lang w:val="en-US"/>
        </w:rPr>
        <w:t>screen design</w:t>
      </w:r>
      <w:r w:rsidRPr="000544CD">
        <w:rPr>
          <w:rFonts w:ascii="Palatino Linotype" w:hAnsi="Palatino Linotype"/>
          <w:sz w:val="18"/>
          <w:szCs w:val="18"/>
          <w:lang w:val="en-US"/>
        </w:rPr>
        <w:t xml:space="preserve">. It refers both to the students’ interface and the interface of the e–learning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In both cases, the above mentioned principles and screen design providing a sufficiently high and motivating level of comfort have to be observed. The students’ interface and that of the </w:t>
      </w:r>
      <w:r w:rsidR="009B3EB2">
        <w:rPr>
          <w:rFonts w:ascii="Palatino Linotype" w:hAnsi="Palatino Linotype"/>
          <w:sz w:val="18"/>
          <w:szCs w:val="18"/>
          <w:lang w:val="en-US"/>
        </w:rPr>
        <w:t>consultant</w:t>
      </w:r>
      <w:r w:rsidR="009B3EB2" w:rsidRPr="000544CD">
        <w:rPr>
          <w:rFonts w:ascii="Palatino Linotype" w:hAnsi="Palatino Linotype"/>
          <w:sz w:val="18"/>
          <w:szCs w:val="18"/>
          <w:lang w:val="en-US"/>
        </w:rPr>
        <w:t xml:space="preserve"> </w:t>
      </w:r>
      <w:r w:rsidRPr="000544CD">
        <w:rPr>
          <w:rFonts w:ascii="Palatino Linotype" w:hAnsi="Palatino Linotype"/>
          <w:sz w:val="18"/>
          <w:szCs w:val="18"/>
          <w:lang w:val="en-US"/>
        </w:rPr>
        <w:t xml:space="preserve">should be simple and easy to use. It is important in order to avoid wasting time and intellectual resources on procedural activities so that they could be used for discourse and the synthesis of ideas and views (for the students) and for assessing and correcting the views expressed (the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Interface functionality should be linked with G. Salmon’s five–step collaborative e–learning which in its stead is connected with the hierarchy of the thinking process in Bloom’s taxonomy model. The functionality for the students’ interface and the interface of the e–learning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for the e–learning environment proposed by the author of this study is shown in Figure 4 (Kapenieks, 2011c).</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w:t>
      </w:r>
    </w:p>
    <w:p w:rsidR="000544CD" w:rsidRPr="000544CD" w:rsidRDefault="000544CD" w:rsidP="00FD7585">
      <w:pPr>
        <w:spacing w:after="0" w:line="240" w:lineRule="auto"/>
        <w:jc w:val="center"/>
        <w:rPr>
          <w:rFonts w:ascii="Palatino Linotype" w:hAnsi="Palatino Linotype"/>
          <w:sz w:val="18"/>
          <w:szCs w:val="18"/>
          <w:lang w:val="en-US"/>
        </w:rPr>
      </w:pPr>
      <w:r>
        <w:rPr>
          <w:noProof/>
          <w:lang w:eastAsia="lv-LV"/>
        </w:rPr>
        <w:lastRenderedPageBreak/>
        <w:drawing>
          <wp:inline distT="0" distB="0" distL="0" distR="0">
            <wp:extent cx="3495174" cy="1887200"/>
            <wp:effectExtent l="0" t="0" r="0" b="0"/>
            <wp:docPr id="4" name="Picture 4" descr="saskarnes funkc_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skarnes funkc_en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94608" cy="1886895"/>
                    </a:xfrm>
                    <a:prstGeom prst="rect">
                      <a:avLst/>
                    </a:prstGeom>
                    <a:noFill/>
                    <a:ln>
                      <a:noFill/>
                    </a:ln>
                  </pic:spPr>
                </pic:pic>
              </a:graphicData>
            </a:graphic>
          </wp:inline>
        </w:drawing>
      </w:r>
    </w:p>
    <w:p w:rsid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Figure 4. The functionality requirements for the interfaces of the students and the e–learning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in an e–learning environment corresponding to G. Salmon’s five–step model for collaborative e–learning and Bloom’s taxonomy of hierarchic thinking levels</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Pr="000544CD">
        <w:rPr>
          <w:rFonts w:ascii="Palatino Linotype" w:hAnsi="Palatino Linotype"/>
          <w:sz w:val="18"/>
          <w:szCs w:val="18"/>
          <w:lang w:val="en-US"/>
        </w:rPr>
        <w:t>The author’s study was performed in the Google Doc</w:t>
      </w:r>
      <w:r w:rsidR="00E61EA2">
        <w:rPr>
          <w:rFonts w:ascii="Palatino Linotype" w:hAnsi="Palatino Linotype"/>
          <w:sz w:val="18"/>
          <w:szCs w:val="18"/>
          <w:lang w:val="en-US"/>
        </w:rPr>
        <w:t>s</w:t>
      </w:r>
      <w:r w:rsidRPr="000544CD">
        <w:rPr>
          <w:rFonts w:ascii="Palatino Linotype" w:hAnsi="Palatino Linotype"/>
          <w:sz w:val="18"/>
          <w:szCs w:val="18"/>
          <w:lang w:val="en-US"/>
        </w:rPr>
        <w:t xml:space="preserve"> environment in which information is presented as tables similar to Excel spreadsheets. Group work was also recorded in tables registering the debatable business idea, the views added by the group mates, the living theory, the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’s commentaries and assessments. In a students’ poll only 13 % of them were satisfied with the design, 52 % of respondents considered it inconvenient. 17 % of respondents used this interface in their mobile phones but 13 % of the students said they were willing to use it in the phones, too. Though very few students considered the interface convenient, most of the students of the previous study year assessing its use gave it 4 points (in the scale from 1 to 5) (Figure 5). It seems that such a high evaluation of the interface can be explained by the interesting collaborative group work in implementing the action research method. </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FD7585">
      <w:pPr>
        <w:spacing w:after="0" w:line="240" w:lineRule="auto"/>
        <w:jc w:val="center"/>
        <w:rPr>
          <w:rFonts w:ascii="Palatino Linotype" w:hAnsi="Palatino Linotype"/>
          <w:sz w:val="18"/>
          <w:szCs w:val="18"/>
          <w:lang w:val="en-US"/>
        </w:rPr>
      </w:pPr>
      <w:r>
        <w:rPr>
          <w:noProof/>
          <w:lang w:eastAsia="lv-LV"/>
        </w:rPr>
        <w:drawing>
          <wp:inline distT="0" distB="0" distL="0" distR="0">
            <wp:extent cx="1985210" cy="15432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7336" cy="1544894"/>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Figure 5. Students’ assessment of Google Docs user–friendliness in educational action research performed in the Business course using the scale from 1 to 5 (100 respondents)</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Figure 6 reflects the students’ opinion on potential interface content changes (23 respondents). The diagram shows that the majority of students want to see only the necessary information and the opinion of the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in the interface.</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8E72A5" w:rsidP="00FD7585">
      <w:pPr>
        <w:spacing w:after="0" w:line="240" w:lineRule="auto"/>
        <w:jc w:val="center"/>
        <w:rPr>
          <w:rFonts w:ascii="Palatino Linotype" w:hAnsi="Palatino Linotype"/>
          <w:sz w:val="18"/>
          <w:szCs w:val="18"/>
          <w:lang w:val="en-US"/>
        </w:rPr>
      </w:pPr>
      <w:r>
        <w:rPr>
          <w:noProof/>
          <w:lang w:eastAsia="lv-LV"/>
        </w:rPr>
        <w:lastRenderedPageBreak/>
        <w:drawing>
          <wp:inline distT="0" distB="0" distL="0" distR="0">
            <wp:extent cx="2550694" cy="1197782"/>
            <wp:effectExtent l="0" t="0" r="2540" b="2540"/>
            <wp:docPr id="6" name="Picture 6" descr="Stud_izmainas_en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ud_izmainas_en3_"/>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51028" cy="1197939"/>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Figure 6. Students’ proposals for improving the interface (Kapenieks, 2011c).</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8E72A5"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 xml:space="preserve">35% of students would like group collaboration to be conducted using audio via a computer interface but 48 % would prefer video. At the same time, 74% of students consider also written text an appropriate form of group debates.The author of the paper who is also an e–learning </w:t>
      </w:r>
      <w:r w:rsidR="009B3EB2">
        <w:rPr>
          <w:rFonts w:ascii="Palatino Linotype" w:hAnsi="Palatino Linotype"/>
          <w:sz w:val="18"/>
          <w:szCs w:val="18"/>
          <w:lang w:val="en-US"/>
        </w:rPr>
        <w:t>consultant</w:t>
      </w:r>
      <w:r w:rsidR="000544CD" w:rsidRPr="000544CD">
        <w:rPr>
          <w:rFonts w:ascii="Palatino Linotype" w:hAnsi="Palatino Linotype"/>
          <w:sz w:val="18"/>
          <w:szCs w:val="18"/>
          <w:lang w:val="en-US"/>
        </w:rPr>
        <w:t xml:space="preserve"> considers that the Google Docs study environment could be used though it has several serious drawbacks: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 </w:t>
      </w:r>
      <w:r w:rsidR="00E87174" w:rsidRPr="000544CD">
        <w:rPr>
          <w:rFonts w:ascii="Palatino Linotype" w:hAnsi="Palatino Linotype"/>
          <w:sz w:val="18"/>
          <w:szCs w:val="18"/>
          <w:lang w:val="en-US"/>
        </w:rPr>
        <w:t>Too</w:t>
      </w:r>
      <w:r w:rsidRPr="000544CD">
        <w:rPr>
          <w:rFonts w:ascii="Palatino Linotype" w:hAnsi="Palatino Linotype"/>
          <w:sz w:val="18"/>
          <w:szCs w:val="18"/>
          <w:lang w:val="en-US"/>
        </w:rPr>
        <w:t xml:space="preserve"> many procedural activities have to be performed manually (breaking down the students’ table into group tables, their downloading, assigning them sharing rights);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 </w:t>
      </w:r>
      <w:r w:rsidR="00E87174" w:rsidRPr="000544CD">
        <w:rPr>
          <w:rFonts w:ascii="Palatino Linotype" w:hAnsi="Palatino Linotype"/>
          <w:sz w:val="18"/>
          <w:szCs w:val="18"/>
          <w:lang w:val="en-US"/>
        </w:rPr>
        <w:t>Time–consuming</w:t>
      </w:r>
      <w:r w:rsidRPr="000544CD">
        <w:rPr>
          <w:rFonts w:ascii="Palatino Linotype" w:hAnsi="Palatino Linotype"/>
          <w:sz w:val="18"/>
          <w:szCs w:val="18"/>
          <w:lang w:val="en-US"/>
        </w:rPr>
        <w:t xml:space="preserve"> sending of motivational e–mails;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 </w:t>
      </w:r>
      <w:r w:rsidR="00E87174" w:rsidRPr="000544CD">
        <w:rPr>
          <w:rFonts w:ascii="Palatino Linotype" w:hAnsi="Palatino Linotype"/>
          <w:sz w:val="18"/>
          <w:szCs w:val="18"/>
          <w:lang w:val="en-US"/>
        </w:rPr>
        <w:t>Poor</w:t>
      </w:r>
      <w:r w:rsidRPr="000544CD">
        <w:rPr>
          <w:rFonts w:ascii="Palatino Linotype" w:hAnsi="Palatino Linotype"/>
          <w:sz w:val="18"/>
          <w:szCs w:val="18"/>
          <w:lang w:val="en-US"/>
        </w:rPr>
        <w:t xml:space="preserve"> visibility of updates made by students in the table, when assessing and correcting their performance.</w:t>
      </w:r>
    </w:p>
    <w:p w:rsidR="000544CD" w:rsidRDefault="008E72A5"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 xml:space="preserve">It is possible to update most of these functions by integrating automated functions. It would save the </w:t>
      </w:r>
      <w:r w:rsidR="009B3EB2">
        <w:rPr>
          <w:rFonts w:ascii="Palatino Linotype" w:hAnsi="Palatino Linotype"/>
          <w:sz w:val="18"/>
          <w:szCs w:val="18"/>
          <w:lang w:val="en-US"/>
        </w:rPr>
        <w:t>consultant</w:t>
      </w:r>
      <w:r w:rsidR="000544CD" w:rsidRPr="000544CD">
        <w:rPr>
          <w:rFonts w:ascii="Palatino Linotype" w:hAnsi="Palatino Linotype"/>
          <w:sz w:val="18"/>
          <w:szCs w:val="18"/>
          <w:lang w:val="en-US"/>
        </w:rPr>
        <w:t xml:space="preserve">’s time and he would be able to devote it to the analysis of the students’ performance. On the basis of the study, screen interface models for students and </w:t>
      </w:r>
      <w:r w:rsidR="009B3EB2">
        <w:rPr>
          <w:rFonts w:ascii="Palatino Linotype" w:hAnsi="Palatino Linotype"/>
          <w:sz w:val="18"/>
          <w:szCs w:val="18"/>
          <w:lang w:val="en-US"/>
        </w:rPr>
        <w:t>consultant’</w:t>
      </w:r>
      <w:r w:rsidR="000544CD" w:rsidRPr="000544CD">
        <w:rPr>
          <w:rFonts w:ascii="Palatino Linotype" w:hAnsi="Palatino Linotype"/>
          <w:sz w:val="18"/>
          <w:szCs w:val="18"/>
          <w:lang w:val="en-US"/>
        </w:rPr>
        <w:t>s were developed.</w:t>
      </w:r>
    </w:p>
    <w:p w:rsidR="008E72A5" w:rsidRPr="000544CD" w:rsidRDefault="008E72A5" w:rsidP="00587C6D">
      <w:pPr>
        <w:spacing w:after="0" w:line="240" w:lineRule="auto"/>
        <w:jc w:val="both"/>
        <w:rPr>
          <w:rFonts w:ascii="Palatino Linotype" w:hAnsi="Palatino Linotype"/>
          <w:sz w:val="18"/>
          <w:szCs w:val="18"/>
          <w:lang w:val="en-US"/>
        </w:rPr>
      </w:pPr>
    </w:p>
    <w:p w:rsidR="000544CD" w:rsidRPr="008E72A5" w:rsidRDefault="000544CD" w:rsidP="00587C6D">
      <w:pPr>
        <w:spacing w:after="0" w:line="240" w:lineRule="auto"/>
        <w:jc w:val="both"/>
        <w:rPr>
          <w:rFonts w:ascii="Verdana" w:hAnsi="Verdana"/>
          <w:b/>
          <w:sz w:val="18"/>
          <w:szCs w:val="18"/>
          <w:lang w:val="en-US"/>
        </w:rPr>
      </w:pPr>
      <w:r w:rsidRPr="008E72A5">
        <w:rPr>
          <w:rFonts w:ascii="Verdana" w:hAnsi="Verdana"/>
          <w:b/>
          <w:sz w:val="18"/>
          <w:szCs w:val="18"/>
          <w:lang w:val="en-US"/>
        </w:rPr>
        <w:t>5. The architecture of the improved e–learning environment</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For the needs of an e–learning environment, architecture consisting of customer — student and teacher/</w:t>
      </w:r>
      <w:r w:rsidR="009B3EB2" w:rsidRPr="009B3EB2">
        <w:rPr>
          <w:rFonts w:ascii="Palatino Linotype" w:hAnsi="Palatino Linotype"/>
          <w:sz w:val="18"/>
          <w:szCs w:val="18"/>
          <w:lang w:val="en-US"/>
        </w:rPr>
        <w:t xml:space="preserv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 workstations or mobile terminals, an external web server, Google account infrastructure, and Google Doc</w:t>
      </w:r>
      <w:r w:rsidR="008E72A5">
        <w:rPr>
          <w:rFonts w:ascii="Palatino Linotype" w:hAnsi="Palatino Linotype"/>
          <w:sz w:val="18"/>
          <w:szCs w:val="18"/>
          <w:lang w:val="en-US"/>
        </w:rPr>
        <w:t>s</w:t>
      </w:r>
      <w:r w:rsidRPr="000544CD">
        <w:rPr>
          <w:rFonts w:ascii="Palatino Linotype" w:hAnsi="Palatino Linotype"/>
          <w:sz w:val="18"/>
          <w:szCs w:val="18"/>
          <w:lang w:val="en-US"/>
        </w:rPr>
        <w:t xml:space="preserve"> infrastructure is used. The e–learning environment design ensures the implementation of the following basic processes:</w:t>
      </w:r>
    </w:p>
    <w:p w:rsidR="000544CD" w:rsidRPr="000544CD" w:rsidRDefault="008E72A5"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For the students: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Student</w:t>
      </w:r>
      <w:r w:rsidRPr="000544CD">
        <w:rPr>
          <w:rFonts w:ascii="Palatino Linotype" w:hAnsi="Palatino Linotype"/>
          <w:sz w:val="18"/>
          <w:szCs w:val="18"/>
          <w:lang w:val="en-US"/>
        </w:rPr>
        <w:t xml:space="preserve"> authentication;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Entry</w:t>
      </w:r>
      <w:r w:rsidRPr="000544CD">
        <w:rPr>
          <w:rFonts w:ascii="Palatino Linotype" w:hAnsi="Palatino Linotype"/>
          <w:sz w:val="18"/>
          <w:szCs w:val="18"/>
          <w:lang w:val="en-US"/>
        </w:rPr>
        <w:t xml:space="preserve"> of the students’ ideas;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Test–poll</w:t>
      </w:r>
      <w:r w:rsidRPr="000544CD">
        <w:rPr>
          <w:rFonts w:ascii="Palatino Linotype" w:hAnsi="Palatino Linotype"/>
          <w:sz w:val="18"/>
          <w:szCs w:val="18"/>
          <w:lang w:val="en-US"/>
        </w:rPr>
        <w:t xml:space="preserve"> about the students’ ideas, storage and retrieval of their results;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Group</w:t>
      </w:r>
      <w:r w:rsidRPr="000544CD">
        <w:rPr>
          <w:rFonts w:ascii="Palatino Linotype" w:hAnsi="Palatino Linotype"/>
          <w:sz w:val="18"/>
          <w:szCs w:val="18"/>
          <w:lang w:val="en-US"/>
        </w:rPr>
        <w:t xml:space="preserve"> creation and task assignment in student groups;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Entry</w:t>
      </w:r>
      <w:r w:rsidRPr="000544CD">
        <w:rPr>
          <w:rFonts w:ascii="Palatino Linotype" w:hAnsi="Palatino Linotype"/>
          <w:sz w:val="18"/>
          <w:szCs w:val="18"/>
          <w:lang w:val="en-US"/>
        </w:rPr>
        <w:t xml:space="preserve"> of the students’ additions (commentaries) into a user–friendly interface, their storage and presentation;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Development</w:t>
      </w:r>
      <w:r w:rsidRPr="000544CD">
        <w:rPr>
          <w:rFonts w:ascii="Palatino Linotype" w:hAnsi="Palatino Linotype"/>
          <w:sz w:val="18"/>
          <w:szCs w:val="18"/>
          <w:lang w:val="en-US"/>
        </w:rPr>
        <w:t xml:space="preserve"> of living theories in a user–friendly interface, their saving and presentation;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Student</w:t>
      </w:r>
      <w:r w:rsidRPr="000544CD">
        <w:rPr>
          <w:rFonts w:ascii="Palatino Linotype" w:hAnsi="Palatino Linotype"/>
          <w:sz w:val="18"/>
          <w:szCs w:val="18"/>
          <w:lang w:val="en-US"/>
        </w:rPr>
        <w:t xml:space="preserve"> monitoring of their group mates’ work and the teacher’s/</w:t>
      </w:r>
      <w:r w:rsidR="009B3EB2" w:rsidRPr="009B3EB2">
        <w:rPr>
          <w:rFonts w:ascii="Palatino Linotype" w:hAnsi="Palatino Linotype"/>
          <w:sz w:val="18"/>
          <w:szCs w:val="18"/>
          <w:lang w:val="en-US"/>
        </w:rPr>
        <w:t xml:space="preserve"> </w:t>
      </w:r>
      <w:r w:rsidR="009B3EB2">
        <w:rPr>
          <w:rFonts w:ascii="Palatino Linotype" w:hAnsi="Palatino Linotype"/>
          <w:sz w:val="18"/>
          <w:szCs w:val="18"/>
          <w:lang w:val="en-US"/>
        </w:rPr>
        <w:t>consultant</w:t>
      </w:r>
      <w:r w:rsidRPr="000544CD">
        <w:rPr>
          <w:rFonts w:ascii="Palatino Linotype" w:hAnsi="Palatino Linotype"/>
          <w:sz w:val="18"/>
          <w:szCs w:val="18"/>
          <w:lang w:val="en-US"/>
        </w:rPr>
        <w:t>’s commentaries;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Communication</w:t>
      </w:r>
      <w:r w:rsidRPr="000544CD">
        <w:rPr>
          <w:rFonts w:ascii="Palatino Linotype" w:hAnsi="Palatino Linotype"/>
          <w:sz w:val="18"/>
          <w:szCs w:val="18"/>
          <w:lang w:val="en-US"/>
        </w:rPr>
        <w:t>.</w:t>
      </w:r>
    </w:p>
    <w:p w:rsidR="000544CD" w:rsidRPr="000544CD" w:rsidRDefault="008E72A5"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For the teacher/</w:t>
      </w:r>
      <w:r w:rsidR="009B3EB2" w:rsidRPr="009B3EB2">
        <w:rPr>
          <w:rFonts w:ascii="Palatino Linotype" w:hAnsi="Palatino Linotype"/>
          <w:sz w:val="18"/>
          <w:szCs w:val="18"/>
          <w:lang w:val="en-US"/>
        </w:rPr>
        <w:t xml:space="preserve"> </w:t>
      </w:r>
      <w:r w:rsidR="009B3EB2">
        <w:rPr>
          <w:rFonts w:ascii="Palatino Linotype" w:hAnsi="Palatino Linotype"/>
          <w:sz w:val="18"/>
          <w:szCs w:val="18"/>
          <w:lang w:val="en-US"/>
        </w:rPr>
        <w:t>consultant</w:t>
      </w:r>
      <w:r w:rsidR="000544CD" w:rsidRPr="000544CD">
        <w:rPr>
          <w:rFonts w:ascii="Palatino Linotype" w:hAnsi="Palatino Linotype"/>
          <w:sz w:val="18"/>
          <w:szCs w:val="18"/>
          <w:lang w:val="en-US"/>
        </w:rPr>
        <w:t>:</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The</w:t>
      </w:r>
      <w:r w:rsidRPr="000544CD">
        <w:rPr>
          <w:rFonts w:ascii="Palatino Linotype" w:hAnsi="Palatino Linotype"/>
          <w:sz w:val="18"/>
          <w:szCs w:val="18"/>
          <w:lang w:val="en-US"/>
        </w:rPr>
        <w:t xml:space="preserve"> teacher’s/</w:t>
      </w:r>
      <w:r w:rsidR="009B3EB2" w:rsidRPr="009B3EB2">
        <w:rPr>
          <w:rFonts w:ascii="Palatino Linotype" w:hAnsi="Palatino Linotype"/>
          <w:sz w:val="18"/>
          <w:szCs w:val="18"/>
          <w:lang w:val="en-US"/>
        </w:rPr>
        <w:t xml:space="preserve"> </w:t>
      </w:r>
      <w:r w:rsidR="009B3EB2">
        <w:rPr>
          <w:rFonts w:ascii="Palatino Linotype" w:hAnsi="Palatino Linotype"/>
          <w:sz w:val="18"/>
          <w:szCs w:val="18"/>
          <w:lang w:val="en-US"/>
        </w:rPr>
        <w:t>consultant</w:t>
      </w:r>
      <w:r w:rsidRPr="000544CD">
        <w:rPr>
          <w:rFonts w:ascii="Palatino Linotype" w:hAnsi="Palatino Linotype"/>
          <w:sz w:val="18"/>
          <w:szCs w:val="18"/>
          <w:lang w:val="en-US"/>
        </w:rPr>
        <w:t>’s authentication for access to the relevant tables in Google Doc</w:t>
      </w:r>
      <w:r w:rsidR="008E72A5">
        <w:rPr>
          <w:rFonts w:ascii="Palatino Linotype" w:hAnsi="Palatino Linotype"/>
          <w:sz w:val="18"/>
          <w:szCs w:val="18"/>
          <w:lang w:val="en-US"/>
        </w:rPr>
        <w:t>s</w:t>
      </w:r>
      <w:r w:rsidRPr="000544CD">
        <w:rPr>
          <w:rFonts w:ascii="Palatino Linotype" w:hAnsi="Palatino Linotype"/>
          <w:sz w:val="18"/>
          <w:szCs w:val="18"/>
          <w:lang w:val="en-US"/>
        </w:rPr>
        <w:t>,</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w:t>
      </w:r>
      <w:r>
        <w:rPr>
          <w:rFonts w:ascii="Palatino Linotype" w:hAnsi="Palatino Linotype"/>
          <w:sz w:val="18"/>
          <w:szCs w:val="18"/>
          <w:lang w:val="en-US"/>
        </w:rPr>
        <w:tab/>
        <w:t>I</w:t>
      </w:r>
      <w:r w:rsidR="000544CD" w:rsidRPr="000544CD">
        <w:rPr>
          <w:rFonts w:ascii="Palatino Linotype" w:hAnsi="Palatino Linotype"/>
          <w:sz w:val="18"/>
          <w:szCs w:val="18"/>
          <w:lang w:val="en-US"/>
        </w:rPr>
        <w:t>ndexing of the students’ entries in order to create the groups;</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w:t>
      </w:r>
      <w:r>
        <w:rPr>
          <w:rFonts w:ascii="Palatino Linotype" w:hAnsi="Palatino Linotype"/>
          <w:sz w:val="18"/>
          <w:szCs w:val="18"/>
          <w:lang w:val="en-US"/>
        </w:rPr>
        <w:tab/>
        <w:t>M</w:t>
      </w:r>
      <w:r w:rsidR="000544CD" w:rsidRPr="000544CD">
        <w:rPr>
          <w:rFonts w:ascii="Palatino Linotype" w:hAnsi="Palatino Linotype"/>
          <w:sz w:val="18"/>
          <w:szCs w:val="18"/>
          <w:lang w:val="en-US"/>
        </w:rPr>
        <w:t>onitoring of the students’ work;</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Entry</w:t>
      </w:r>
      <w:r w:rsidRPr="000544CD">
        <w:rPr>
          <w:rFonts w:ascii="Palatino Linotype" w:hAnsi="Palatino Linotype"/>
          <w:sz w:val="18"/>
          <w:szCs w:val="18"/>
          <w:lang w:val="en-US"/>
        </w:rPr>
        <w:t xml:space="preserve"> and storage of commentaries on the students’ performance;</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lastRenderedPageBreak/>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Entry</w:t>
      </w:r>
      <w:r w:rsidRPr="000544CD">
        <w:rPr>
          <w:rFonts w:ascii="Palatino Linotype" w:hAnsi="Palatino Linotype"/>
          <w:sz w:val="18"/>
          <w:szCs w:val="18"/>
          <w:lang w:val="en-US"/>
        </w:rPr>
        <w:t xml:space="preserve"> and storage of the students’ work corrections and assessment;</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Communication</w:t>
      </w:r>
      <w:r w:rsidRPr="000544CD">
        <w:rPr>
          <w:rFonts w:ascii="Palatino Linotype" w:hAnsi="Palatino Linotype"/>
          <w:sz w:val="18"/>
          <w:szCs w:val="18"/>
          <w:lang w:val="en-US"/>
        </w:rPr>
        <w:t>.</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Initially, the possibility of developing an e–learning environment architecture fully based on the technical capabilities of Google Apps applications using an open source solution for user authentication and authorisation, the development of gadgets, data storage and retrieval was considered. One of the most important principles is that all processes take place in an internet environment and that the only software that is necessary having on the computer is an internet browser. The design should provide convenient functionality also if a smartphone is used instead of the computer. However, the necessary volume of information and the requirement for its lucidity made us choose the computer as the basic tool.</w:t>
      </w:r>
    </w:p>
    <w:p w:rsidR="000544CD" w:rsidRPr="000544CD" w:rsidRDefault="00E61EA2"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After having analysed the potentialities offered by Google Apps, it was decided it could not ensure the necessary functionality for the planned interface design. The main problem was how to ensure a bi–directional data flow between the gadgets in the interface screen and the Google D</w:t>
      </w:r>
      <w:r>
        <w:rPr>
          <w:rFonts w:ascii="Palatino Linotype" w:hAnsi="Palatino Linotype"/>
          <w:sz w:val="18"/>
          <w:szCs w:val="18"/>
          <w:lang w:val="en-US"/>
        </w:rPr>
        <w:t xml:space="preserve">ocument table storing the data. </w:t>
      </w:r>
      <w:r w:rsidR="000544CD" w:rsidRPr="000544CD">
        <w:rPr>
          <w:rFonts w:ascii="Palatino Linotype" w:hAnsi="Palatino Linotype"/>
          <w:sz w:val="18"/>
          <w:szCs w:val="18"/>
          <w:lang w:val="en-US"/>
        </w:rPr>
        <w:t>Proceeding from these considerations, architecture has been developed for an e–learning environment prototype in which data are stored in the Google Doc</w:t>
      </w:r>
      <w:r>
        <w:rPr>
          <w:rFonts w:ascii="Palatino Linotype" w:hAnsi="Palatino Linotype"/>
          <w:sz w:val="18"/>
          <w:szCs w:val="18"/>
          <w:lang w:val="en-US"/>
        </w:rPr>
        <w:t>s</w:t>
      </w:r>
      <w:r w:rsidR="000544CD" w:rsidRPr="000544CD">
        <w:rPr>
          <w:rFonts w:ascii="Palatino Linotype" w:hAnsi="Palatino Linotype"/>
          <w:sz w:val="18"/>
          <w:szCs w:val="18"/>
          <w:lang w:val="en-US"/>
        </w:rPr>
        <w:t xml:space="preserve"> infrastructure as a table. For maintaining the interface, an external server is used. Figure 7 displays the data flow in the relevant prototype architecture.</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E61EA2" w:rsidP="00FD7585">
      <w:pPr>
        <w:spacing w:after="0" w:line="240" w:lineRule="auto"/>
        <w:jc w:val="center"/>
        <w:rPr>
          <w:rFonts w:ascii="Palatino Linotype" w:hAnsi="Palatino Linotype"/>
          <w:sz w:val="18"/>
          <w:szCs w:val="18"/>
          <w:lang w:val="en-US"/>
        </w:rPr>
      </w:pPr>
      <w:r>
        <w:rPr>
          <w:noProof/>
          <w:lang w:eastAsia="lv-LV"/>
        </w:rPr>
        <w:drawing>
          <wp:inline distT="0" distB="0" distL="0" distR="0">
            <wp:extent cx="3501190" cy="3217264"/>
            <wp:effectExtent l="0" t="0" r="4445" b="2540"/>
            <wp:docPr id="7" name="Picture 7" descr="7_Arhit_dati jauna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7_Arhit_dati jauna_en"/>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1526" cy="3217573"/>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Figure 7. Data flow model of educational action research in an updated e–learning environment prototype.</w:t>
      </w:r>
    </w:p>
    <w:p w:rsidR="000544CD" w:rsidRPr="000544CD" w:rsidRDefault="00E61EA2" w:rsidP="00587C6D">
      <w:pPr>
        <w:spacing w:after="0" w:line="240" w:lineRule="auto"/>
        <w:jc w:val="both"/>
        <w:rPr>
          <w:rFonts w:ascii="Palatino Linotype" w:hAnsi="Palatino Linotype"/>
          <w:sz w:val="18"/>
          <w:szCs w:val="18"/>
          <w:lang w:val="en-US"/>
        </w:rPr>
      </w:pPr>
      <w:r w:rsidRPr="00E61EA2">
        <w:rPr>
          <w:rFonts w:ascii="Palatino Linotype" w:hAnsi="Palatino Linotype"/>
          <w:b/>
          <w:sz w:val="18"/>
          <w:szCs w:val="18"/>
          <w:lang w:val="en-US"/>
        </w:rPr>
        <w:t xml:space="preserve">   </w:t>
      </w:r>
      <w:r w:rsidR="000544CD" w:rsidRPr="00E61EA2">
        <w:rPr>
          <w:rFonts w:ascii="Palatino Linotype" w:hAnsi="Palatino Linotype"/>
          <w:b/>
          <w:sz w:val="18"/>
          <w:szCs w:val="18"/>
          <w:lang w:val="en-US"/>
        </w:rPr>
        <w:t>Student authentication</w:t>
      </w:r>
      <w:r w:rsidRPr="00E61EA2">
        <w:rPr>
          <w:rFonts w:ascii="Palatino Linotype" w:hAnsi="Palatino Linotype"/>
          <w:b/>
          <w:sz w:val="18"/>
          <w:szCs w:val="18"/>
          <w:lang w:val="en-US"/>
        </w:rPr>
        <w:t>.</w:t>
      </w:r>
      <w:r>
        <w:rPr>
          <w:rFonts w:ascii="Palatino Linotype" w:hAnsi="Palatino Linotype"/>
          <w:sz w:val="18"/>
          <w:szCs w:val="18"/>
          <w:lang w:val="en-US"/>
        </w:rPr>
        <w:t xml:space="preserve"> </w:t>
      </w:r>
      <w:r w:rsidR="000544CD" w:rsidRPr="000544CD">
        <w:rPr>
          <w:rFonts w:ascii="Palatino Linotype" w:hAnsi="Palatino Linotype"/>
          <w:sz w:val="18"/>
          <w:szCs w:val="18"/>
          <w:lang w:val="en-US"/>
        </w:rPr>
        <w:t>For student authentication the OpenID (http://openid.net/specs/openid-authentication-2_0.html) protocol is used and the sub–processes displayed in Figure 8 are implemented:</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1.</w:t>
      </w:r>
      <w:r w:rsidRPr="000544CD">
        <w:rPr>
          <w:rFonts w:ascii="Palatino Linotype" w:hAnsi="Palatino Linotype"/>
          <w:sz w:val="18"/>
          <w:szCs w:val="18"/>
          <w:lang w:val="en-US"/>
        </w:rPr>
        <w:tab/>
        <w:t>The student opens the e–learning interface in his internet browser.</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2.</w:t>
      </w:r>
      <w:r w:rsidRPr="000544CD">
        <w:rPr>
          <w:rFonts w:ascii="Palatino Linotype" w:hAnsi="Palatino Linotype"/>
          <w:sz w:val="18"/>
          <w:szCs w:val="18"/>
          <w:lang w:val="en-US"/>
        </w:rPr>
        <w:tab/>
        <w:t>He/she requests the data after authentication using a Google account (pressing the respective on–screen button).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lastRenderedPageBreak/>
        <w:t>3.</w:t>
      </w:r>
      <w:r w:rsidRPr="000544CD">
        <w:rPr>
          <w:rFonts w:ascii="Palatino Linotype" w:hAnsi="Palatino Linotype"/>
          <w:sz w:val="18"/>
          <w:szCs w:val="18"/>
          <w:lang w:val="en-US"/>
        </w:rPr>
        <w:tab/>
        <w:t>The interface server redirects the student’s browser to the Google account application: https://www.google.com/accounts/o8/id and requests the student’s e–mail address.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4.</w:t>
      </w:r>
      <w:r w:rsidRPr="000544CD">
        <w:rPr>
          <w:rFonts w:ascii="Palatino Linotype" w:hAnsi="Palatino Linotype"/>
          <w:sz w:val="18"/>
          <w:szCs w:val="18"/>
          <w:lang w:val="en-US"/>
        </w:rPr>
        <w:tab/>
        <w:t xml:space="preserve"> The Google account server authenticates the student, verifying whether the student has any objections to passing his/her e–mail address to the e–learning interface.</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5.</w:t>
      </w:r>
      <w:r w:rsidRPr="000544CD">
        <w:rPr>
          <w:rFonts w:ascii="Palatino Linotype" w:hAnsi="Palatino Linotype"/>
          <w:sz w:val="18"/>
          <w:szCs w:val="18"/>
          <w:lang w:val="en-US"/>
        </w:rPr>
        <w:tab/>
        <w:t>Google transfers the customer’s browser back to the e–learning interface web server together with the confirmation or rejection of the authorisation signed by using the HMAC-SHA256 algorithm.</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6.</w:t>
      </w:r>
      <w:r w:rsidRPr="000544CD">
        <w:rPr>
          <w:rFonts w:ascii="Palatino Linotype" w:hAnsi="Palatino Linotype"/>
          <w:sz w:val="18"/>
          <w:szCs w:val="18"/>
          <w:lang w:val="en-US"/>
        </w:rPr>
        <w:tab/>
        <w:t>The customer connects to the e–interface web server passing on the authorisation confirmation or rejection provided by the Google account server.</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7.</w:t>
      </w:r>
      <w:r w:rsidRPr="000544CD">
        <w:rPr>
          <w:rFonts w:ascii="Palatino Linotype" w:hAnsi="Palatino Linotype"/>
          <w:sz w:val="18"/>
          <w:szCs w:val="18"/>
          <w:lang w:val="en-US"/>
        </w:rPr>
        <w:tab/>
        <w:t>The web server verifies the authentication.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w:t>
      </w:r>
    </w:p>
    <w:p w:rsidR="000544CD" w:rsidRPr="000544CD" w:rsidRDefault="00E61EA2" w:rsidP="00FD7585">
      <w:pPr>
        <w:spacing w:after="0" w:line="240" w:lineRule="auto"/>
        <w:jc w:val="center"/>
        <w:rPr>
          <w:rFonts w:ascii="Palatino Linotype" w:hAnsi="Palatino Linotype"/>
          <w:sz w:val="18"/>
          <w:szCs w:val="18"/>
          <w:lang w:val="en-US"/>
        </w:rPr>
      </w:pPr>
      <w:r>
        <w:rPr>
          <w:noProof/>
          <w:lang w:eastAsia="lv-LV"/>
        </w:rPr>
        <w:drawing>
          <wp:inline distT="0" distB="0" distL="0" distR="0">
            <wp:extent cx="2899611" cy="2189018"/>
            <wp:effectExtent l="0" t="0" r="0" b="1905"/>
            <wp:docPr id="8" name="Picture 8" descr="8_Autentifikacija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_Autentifikacija_en"/>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1081" cy="2190128"/>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Figure 8. Sub–processes necessary for student authentication</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E61EA2" w:rsidP="00587C6D">
      <w:pPr>
        <w:spacing w:after="0" w:line="240" w:lineRule="auto"/>
        <w:jc w:val="both"/>
        <w:rPr>
          <w:rFonts w:ascii="Palatino Linotype" w:hAnsi="Palatino Linotype"/>
          <w:sz w:val="18"/>
          <w:szCs w:val="18"/>
          <w:lang w:val="en-US"/>
        </w:rPr>
      </w:pPr>
      <w:r>
        <w:rPr>
          <w:rFonts w:ascii="Palatino Linotype" w:hAnsi="Palatino Linotype"/>
          <w:b/>
          <w:sz w:val="18"/>
          <w:szCs w:val="18"/>
          <w:lang w:val="en-US"/>
        </w:rPr>
        <w:t xml:space="preserve">   </w:t>
      </w:r>
      <w:r w:rsidR="000544CD" w:rsidRPr="00E61EA2">
        <w:rPr>
          <w:rFonts w:ascii="Palatino Linotype" w:hAnsi="Palatino Linotype"/>
          <w:b/>
          <w:sz w:val="18"/>
          <w:szCs w:val="18"/>
          <w:lang w:val="en-US"/>
        </w:rPr>
        <w:t>Creation of groups, entry of the students’ additions and amendments</w:t>
      </w:r>
      <w:r>
        <w:rPr>
          <w:rFonts w:ascii="Palatino Linotype" w:hAnsi="Palatino Linotype"/>
          <w:b/>
          <w:sz w:val="18"/>
          <w:szCs w:val="18"/>
          <w:lang w:val="en-US"/>
        </w:rPr>
        <w:t xml:space="preserve">. </w:t>
      </w:r>
      <w:r w:rsidR="000544CD" w:rsidRPr="000544CD">
        <w:rPr>
          <w:rFonts w:ascii="Palatino Linotype" w:hAnsi="Palatino Linotype"/>
          <w:sz w:val="18"/>
          <w:szCs w:val="18"/>
          <w:lang w:val="en-US"/>
        </w:rPr>
        <w:t>Figure 9 reflects the sub–processes for implementing the following activities: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Creation of groups and task assignment in groups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Entry of the students’ additions (commentaries) via a user–friendly interface, their storage and presentation.</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E61EA2" w:rsidP="00FD7585">
      <w:pPr>
        <w:spacing w:after="0" w:line="240" w:lineRule="auto"/>
        <w:jc w:val="center"/>
        <w:rPr>
          <w:rFonts w:ascii="Palatino Linotype" w:hAnsi="Palatino Linotype"/>
          <w:sz w:val="18"/>
          <w:szCs w:val="18"/>
          <w:lang w:val="en-US"/>
        </w:rPr>
      </w:pPr>
      <w:r>
        <w:rPr>
          <w:noProof/>
          <w:lang w:eastAsia="lv-LV"/>
        </w:rPr>
        <w:lastRenderedPageBreak/>
        <w:drawing>
          <wp:inline distT="0" distB="0" distL="0" distR="0">
            <wp:extent cx="3206415" cy="3023279"/>
            <wp:effectExtent l="0" t="0" r="0" b="5715"/>
            <wp:docPr id="10" name="Picture 10" descr="9_grupu veid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9_grupu veid_en"/>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05897" cy="3022791"/>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Figure 9. Sub–processes of creating student groups and of students complementing their group mates’ ideas.</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88113D" w:rsidRDefault="0088113D" w:rsidP="0088113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1.</w:t>
      </w:r>
      <w:r w:rsidR="000544CD" w:rsidRPr="0088113D">
        <w:rPr>
          <w:rFonts w:ascii="Palatino Linotype" w:hAnsi="Palatino Linotype"/>
          <w:sz w:val="18"/>
          <w:szCs w:val="18"/>
          <w:lang w:val="en-US"/>
        </w:rPr>
        <w:t>Before creating groups, the teacher/</w:t>
      </w:r>
      <w:r w:rsidR="009B3EB2" w:rsidRPr="009B3EB2">
        <w:rPr>
          <w:rFonts w:ascii="Palatino Linotype" w:hAnsi="Palatino Linotype"/>
          <w:sz w:val="18"/>
          <w:szCs w:val="18"/>
          <w:lang w:val="en-US"/>
        </w:rPr>
        <w:t xml:space="preserve"> </w:t>
      </w:r>
      <w:r w:rsidR="009B3EB2">
        <w:rPr>
          <w:rFonts w:ascii="Palatino Linotype" w:hAnsi="Palatino Linotype"/>
          <w:sz w:val="18"/>
          <w:szCs w:val="18"/>
          <w:lang w:val="en-US"/>
        </w:rPr>
        <w:t>consultant</w:t>
      </w:r>
      <w:r w:rsidR="000544CD" w:rsidRPr="0088113D">
        <w:rPr>
          <w:rFonts w:ascii="Palatino Linotype" w:hAnsi="Palatino Linotype"/>
          <w:sz w:val="18"/>
          <w:szCs w:val="18"/>
          <w:lang w:val="en-US"/>
        </w:rPr>
        <w:t xml:space="preserve"> enters the relevant group’s ID number for each student into the Google Doc</w:t>
      </w:r>
      <w:r w:rsidR="00E61EA2" w:rsidRPr="0088113D">
        <w:rPr>
          <w:rFonts w:ascii="Palatino Linotype" w:hAnsi="Palatino Linotype"/>
          <w:sz w:val="18"/>
          <w:szCs w:val="18"/>
          <w:lang w:val="en-US"/>
        </w:rPr>
        <w:t>s</w:t>
      </w:r>
      <w:r w:rsidR="000544CD" w:rsidRPr="0088113D">
        <w:rPr>
          <w:rFonts w:ascii="Palatino Linotype" w:hAnsi="Palatino Linotype"/>
          <w:sz w:val="18"/>
          <w:szCs w:val="18"/>
          <w:lang w:val="en-US"/>
        </w:rPr>
        <w:t xml:space="preserve"> spreadsheet table. After that, </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The student opens the interface screen in an internet browser and authenticates himself/herself using his/her Google account and requests the necessary data in the http protocol HTML format.</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2. </w:t>
      </w:r>
      <w:r w:rsidR="000544CD" w:rsidRPr="000544CD">
        <w:rPr>
          <w:rFonts w:ascii="Palatino Linotype" w:hAnsi="Palatino Linotype"/>
          <w:sz w:val="18"/>
          <w:szCs w:val="18"/>
          <w:lang w:val="en-US"/>
        </w:rPr>
        <w:t>The interface web server connects to the Google Doc</w:t>
      </w:r>
      <w:r w:rsidR="00E61EA2">
        <w:rPr>
          <w:rFonts w:ascii="Palatino Linotype" w:hAnsi="Palatino Linotype"/>
          <w:sz w:val="18"/>
          <w:szCs w:val="18"/>
          <w:lang w:val="en-US"/>
        </w:rPr>
        <w:t>s</w:t>
      </w:r>
      <w:r w:rsidR="000544CD" w:rsidRPr="000544CD">
        <w:rPr>
          <w:rFonts w:ascii="Palatino Linotype" w:hAnsi="Palatino Linotype"/>
          <w:sz w:val="18"/>
          <w:szCs w:val="18"/>
          <w:lang w:val="en-US"/>
        </w:rPr>
        <w:t xml:space="preserve"> infrastructure, performs the authentication using the service account indicated in the interface application (kaspis.test@gmail.com) and sends a request in the ATOM XML format to return the rows containing the student’s e–mail address from the spreadsheet table, whose indicator  has been pointed out in the interface configuration.</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3. </w:t>
      </w:r>
      <w:r w:rsidR="000544CD" w:rsidRPr="000544CD">
        <w:rPr>
          <w:rFonts w:ascii="Palatino Linotype" w:hAnsi="Palatino Linotype"/>
          <w:sz w:val="18"/>
          <w:szCs w:val="18"/>
          <w:lang w:val="en-US"/>
        </w:rPr>
        <w:t>An ATOM XML feed containing all table rows with the student’s e–mail address is returned.</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4. </w:t>
      </w:r>
      <w:r w:rsidR="000544CD" w:rsidRPr="000544CD">
        <w:rPr>
          <w:rFonts w:ascii="Palatino Linotype" w:hAnsi="Palatino Linotype"/>
          <w:sz w:val="18"/>
          <w:szCs w:val="18"/>
          <w:lang w:val="en-US"/>
        </w:rPr>
        <w:t>The student checks whether at least one row (the student’s entry) has been returned, reads the group’s ID number and if it has not been entered, gives due notice. It means that the group has not been created yet.</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5. </w:t>
      </w:r>
      <w:r w:rsidR="000544CD" w:rsidRPr="000544CD">
        <w:rPr>
          <w:rFonts w:ascii="Palatino Linotype" w:hAnsi="Palatino Linotype"/>
          <w:sz w:val="18"/>
          <w:szCs w:val="18"/>
          <w:lang w:val="en-US"/>
        </w:rPr>
        <w:t>Using the relevant group ID, the student requests all rows from the spreadsheet table (similar to the sub–process 2).</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6. </w:t>
      </w:r>
      <w:r w:rsidR="000544CD" w:rsidRPr="000544CD">
        <w:rPr>
          <w:rFonts w:ascii="Palatino Linotype" w:hAnsi="Palatino Linotype"/>
          <w:sz w:val="18"/>
          <w:szCs w:val="18"/>
          <w:lang w:val="en-US"/>
        </w:rPr>
        <w:t>He/she receives the ATOM feed containing all rows of the relevant group.</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7.</w:t>
      </w:r>
      <w:r w:rsidR="000544CD" w:rsidRPr="000544CD">
        <w:rPr>
          <w:rFonts w:ascii="Palatino Linotype" w:hAnsi="Palatino Linotype"/>
          <w:sz w:val="18"/>
          <w:szCs w:val="18"/>
          <w:lang w:val="en-US"/>
        </w:rPr>
        <w:t>The student’s on-screen interface shows a menu with the names of two of his/her group mates who have entered the data one after the other or of the first and second student accordingly, if the data is entered by the last or penultimate student – the returned sequential number calculated as the excess value for the numbers of the group’s students (n), adding 1 and 2, and dividing the result by the number of students in the group (k), i.e. (n+1)mod k and (n+2)mod k, where n is the student’s sequential number in the spreadsheet in the order of its filling out, and k is the number of students in the group.</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8. </w:t>
      </w:r>
      <w:r w:rsidR="000544CD" w:rsidRPr="000544CD">
        <w:rPr>
          <w:rFonts w:ascii="Palatino Linotype" w:hAnsi="Palatino Linotype"/>
          <w:sz w:val="18"/>
          <w:szCs w:val="18"/>
          <w:lang w:val="en-US"/>
        </w:rPr>
        <w:t>In the interface screen, the student chooses the group mate (of two group mates offered) whose idea he wants to complement.</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lastRenderedPageBreak/>
        <w:t xml:space="preserve">9. </w:t>
      </w:r>
      <w:r w:rsidR="000544CD" w:rsidRPr="000544CD">
        <w:rPr>
          <w:rFonts w:ascii="Palatino Linotype" w:hAnsi="Palatino Linotype"/>
          <w:sz w:val="18"/>
          <w:szCs w:val="18"/>
          <w:lang w:val="en-US"/>
        </w:rPr>
        <w:t>In the student’s browser, data are reproduced (the idea and answers to the questions about it) which have been entered by the chosen group mate.</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10. </w:t>
      </w:r>
      <w:r w:rsidR="000544CD" w:rsidRPr="000544CD">
        <w:rPr>
          <w:rFonts w:ascii="Palatino Linotype" w:hAnsi="Palatino Linotype"/>
          <w:sz w:val="18"/>
          <w:szCs w:val="18"/>
          <w:lang w:val="en-US"/>
        </w:rPr>
        <w:t>The student enters his additions to the chosen group mate’s idea. They are sent in the ATOM format to the Google Doc</w:t>
      </w:r>
      <w:r w:rsidR="00E61EA2">
        <w:rPr>
          <w:rFonts w:ascii="Palatino Linotype" w:hAnsi="Palatino Linotype"/>
          <w:sz w:val="18"/>
          <w:szCs w:val="18"/>
          <w:lang w:val="en-US"/>
        </w:rPr>
        <w:t>s</w:t>
      </w:r>
      <w:r w:rsidR="000544CD" w:rsidRPr="000544CD">
        <w:rPr>
          <w:rFonts w:ascii="Palatino Linotype" w:hAnsi="Palatino Linotype"/>
          <w:sz w:val="18"/>
          <w:szCs w:val="18"/>
          <w:lang w:val="en-US"/>
        </w:rPr>
        <w:t xml:space="preserve"> spreadsheet table for storage in the relevant cells.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The environment design software has been developed using the Microsoft Visual Studio 2010 integrated programming environment.</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21C89" w:rsidRDefault="000544CD" w:rsidP="00587C6D">
      <w:pPr>
        <w:spacing w:after="0" w:line="240" w:lineRule="auto"/>
        <w:jc w:val="both"/>
        <w:rPr>
          <w:rFonts w:ascii="Verdana" w:hAnsi="Verdana"/>
          <w:b/>
          <w:sz w:val="18"/>
          <w:szCs w:val="18"/>
          <w:lang w:val="en-US"/>
        </w:rPr>
      </w:pPr>
      <w:r w:rsidRPr="00021C89">
        <w:rPr>
          <w:rFonts w:ascii="Verdana" w:hAnsi="Verdana"/>
          <w:b/>
          <w:sz w:val="18"/>
          <w:szCs w:val="18"/>
          <w:lang w:val="en-US"/>
        </w:rPr>
        <w:t>6. The improved interface design prototype</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The study has resulted in the development of an e–learning environment EAR prototype. The prototype was developed in three phases.</w:t>
      </w:r>
    </w:p>
    <w:p w:rsidR="0004549F"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In the first phase, an interface design model was developed on the basis of the above mentioned study and the EAR experience. In the second phase, e–learning environment architecture and a data flow model were developed. In the third phase, on the basis of models developed in the previous phases, a prototype was programmed using Microsoft Visual Studio 2010 software.</w:t>
      </w:r>
    </w:p>
    <w:p w:rsidR="000544CD" w:rsidRPr="000544CD" w:rsidRDefault="0004549F"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21C89">
        <w:rPr>
          <w:rFonts w:ascii="Palatino Linotype" w:hAnsi="Palatino Linotype"/>
          <w:b/>
          <w:sz w:val="18"/>
          <w:szCs w:val="18"/>
          <w:lang w:val="en-US"/>
        </w:rPr>
        <w:t>The student’s interface</w:t>
      </w:r>
      <w:r w:rsidR="00021C89">
        <w:rPr>
          <w:rFonts w:ascii="Palatino Linotype" w:hAnsi="Palatino Linotype"/>
          <w:sz w:val="18"/>
          <w:szCs w:val="18"/>
          <w:lang w:val="en-US"/>
        </w:rPr>
        <w:t>.</w:t>
      </w:r>
      <w:r w:rsidR="000544CD" w:rsidRPr="000544CD">
        <w:rPr>
          <w:rFonts w:ascii="Palatino Linotype" w:hAnsi="Palatino Linotype"/>
          <w:sz w:val="18"/>
          <w:szCs w:val="18"/>
          <w:lang w:val="en-US"/>
        </w:rPr>
        <w:t xml:space="preserve"> The student’s interface consists of 3 screens: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1. A screen for entering the initial information. The debatable idea and answers to the basic questions about it are entered into a form offered by Google Doc</w:t>
      </w:r>
      <w:r w:rsidR="00E61EA2">
        <w:rPr>
          <w:rFonts w:ascii="Palatino Linotype" w:hAnsi="Palatino Linotype"/>
          <w:sz w:val="18"/>
          <w:szCs w:val="18"/>
          <w:lang w:val="en-US"/>
        </w:rPr>
        <w:t>s</w:t>
      </w:r>
      <w:r w:rsidRPr="000544CD">
        <w:rPr>
          <w:rFonts w:ascii="Palatino Linotype" w:hAnsi="Palatino Linotype"/>
          <w:sz w:val="18"/>
          <w:szCs w:val="18"/>
          <w:lang w:val="en-US"/>
        </w:rPr>
        <w:t>. Most students consider this format convenient.</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2. An interface for group work. This screen provides the possibility to view the necessary information, to enter the additions in a text, audio or video format, and to communicate with the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The page design is based on gadgets. The following aspects of personalisation have been stressed in the page design model (Figure 10): </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The interface screen shows only personalised information necessary for the respective procedure;</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04549F" w:rsidRPr="000544CD">
        <w:rPr>
          <w:rFonts w:ascii="Palatino Linotype" w:hAnsi="Palatino Linotype"/>
          <w:sz w:val="18"/>
          <w:szCs w:val="18"/>
          <w:lang w:val="en-US"/>
        </w:rPr>
        <w:t>The</w:t>
      </w:r>
      <w:r w:rsidRPr="000544CD">
        <w:rPr>
          <w:rFonts w:ascii="Palatino Linotype" w:hAnsi="Palatino Linotype"/>
          <w:sz w:val="18"/>
          <w:szCs w:val="18"/>
          <w:lang w:val="en-US"/>
        </w:rPr>
        <w:t xml:space="preserve"> students can deploy the gadgets and change their size as they wish;</w:t>
      </w:r>
    </w:p>
    <w:p w:rsidR="000544CD" w:rsidRPr="000544CD" w:rsidRDefault="0004549F"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w:t>
      </w:r>
      <w:r>
        <w:rPr>
          <w:rFonts w:ascii="Palatino Linotype" w:hAnsi="Palatino Linotype"/>
          <w:sz w:val="18"/>
          <w:szCs w:val="18"/>
          <w:lang w:val="en-US"/>
        </w:rPr>
        <w:tab/>
        <w:t>Their group mates’</w:t>
      </w:r>
      <w:r w:rsidR="000544CD" w:rsidRPr="000544CD">
        <w:rPr>
          <w:rFonts w:ascii="Palatino Linotype" w:hAnsi="Palatino Linotype"/>
          <w:sz w:val="18"/>
          <w:szCs w:val="18"/>
          <w:lang w:val="en-US"/>
        </w:rPr>
        <w:t xml:space="preserve"> profiles are accessible from the interface screen;</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04549F" w:rsidRPr="000544CD">
        <w:rPr>
          <w:rFonts w:ascii="Palatino Linotype" w:hAnsi="Palatino Linotype"/>
          <w:sz w:val="18"/>
          <w:szCs w:val="18"/>
          <w:lang w:val="en-US"/>
        </w:rPr>
        <w:t>The</w:t>
      </w:r>
      <w:r w:rsidRPr="000544CD">
        <w:rPr>
          <w:rFonts w:ascii="Palatino Linotype" w:hAnsi="Palatino Linotype"/>
          <w:sz w:val="18"/>
          <w:szCs w:val="18"/>
          <w:lang w:val="en-US"/>
        </w:rPr>
        <w:t xml:space="preserve"> student has a possibility to use the additions in a video format.</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21C89" w:rsidP="00FD7585">
      <w:pPr>
        <w:spacing w:after="0" w:line="240" w:lineRule="auto"/>
        <w:jc w:val="center"/>
        <w:rPr>
          <w:rFonts w:ascii="Palatino Linotype" w:hAnsi="Palatino Linotype"/>
          <w:sz w:val="18"/>
          <w:szCs w:val="18"/>
          <w:lang w:val="en-US"/>
        </w:rPr>
      </w:pPr>
      <w:r>
        <w:rPr>
          <w:noProof/>
          <w:lang w:eastAsia="lv-LV"/>
        </w:rPr>
        <w:drawing>
          <wp:inline distT="0" distB="0" distL="0" distR="0">
            <wp:extent cx="3206416" cy="2407617"/>
            <wp:effectExtent l="0" t="0" r="0" b="0"/>
            <wp:docPr id="11" name="Picture 11" descr="10_Saskarne_papild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0_Saskarne_papild_en"/>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06930" cy="2408003"/>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 Figure 10. Student interface screen </w:t>
      </w:r>
      <w:r w:rsidR="00F55A3A">
        <w:rPr>
          <w:rFonts w:ascii="Palatino Linotype" w:hAnsi="Palatino Linotype"/>
          <w:sz w:val="18"/>
          <w:szCs w:val="18"/>
          <w:lang w:val="en-US"/>
        </w:rPr>
        <w:t>model</w:t>
      </w:r>
      <w:r w:rsidRPr="000544CD">
        <w:rPr>
          <w:rFonts w:ascii="Palatino Linotype" w:hAnsi="Palatino Linotype"/>
          <w:sz w:val="18"/>
          <w:szCs w:val="18"/>
          <w:lang w:val="en-US"/>
        </w:rPr>
        <w:t xml:space="preserve"> for group work in educational action research</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21C89"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lastRenderedPageBreak/>
        <w:t xml:space="preserve">   </w:t>
      </w:r>
      <w:r w:rsidR="000544CD" w:rsidRPr="000544CD">
        <w:rPr>
          <w:rFonts w:ascii="Palatino Linotype" w:hAnsi="Palatino Linotype"/>
          <w:sz w:val="18"/>
          <w:szCs w:val="18"/>
          <w:lang w:val="en-US"/>
        </w:rPr>
        <w:t>The interface screen prototype developed according to this model, which displays a group mate’s menu to be complemented, the student’s business idea, answers to the basic questions, additions in written and video format are seen in Figure 11.</w:t>
      </w:r>
    </w:p>
    <w:p w:rsidR="000544CD" w:rsidRPr="000544CD" w:rsidRDefault="00021C89" w:rsidP="00587C6D">
      <w:pPr>
        <w:spacing w:after="0" w:line="240" w:lineRule="auto"/>
        <w:jc w:val="both"/>
        <w:rPr>
          <w:rFonts w:ascii="Palatino Linotype" w:hAnsi="Palatino Linotype"/>
          <w:sz w:val="18"/>
          <w:szCs w:val="18"/>
          <w:lang w:val="en-US"/>
        </w:rPr>
      </w:pPr>
      <w:r>
        <w:rPr>
          <w:rFonts w:ascii="Palatino Linotype" w:hAnsi="Palatino Linotype"/>
          <w:noProof/>
          <w:sz w:val="18"/>
          <w:szCs w:val="18"/>
          <w:lang w:eastAsia="lv-LV"/>
        </w:rPr>
        <w:drawing>
          <wp:anchor distT="0" distB="0" distL="114300" distR="114300" simplePos="0" relativeHeight="251658240" behindDoc="0" locked="0" layoutInCell="1" allowOverlap="1">
            <wp:simplePos x="0" y="0"/>
            <wp:positionH relativeFrom="column">
              <wp:posOffset>2533650</wp:posOffset>
            </wp:positionH>
            <wp:positionV relativeFrom="paragraph">
              <wp:posOffset>142875</wp:posOffset>
            </wp:positionV>
            <wp:extent cx="2433955" cy="1943100"/>
            <wp:effectExtent l="0" t="0" r="4445" b="0"/>
            <wp:wrapSquare wrapText="bothSides"/>
            <wp:docPr id="18" name="Picture 18" descr="Sask_papild_stu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sk_papild_stud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3955" cy="1943100"/>
                    </a:xfrm>
                    <a:prstGeom prst="rect">
                      <a:avLst/>
                    </a:prstGeom>
                    <a:noFill/>
                    <a:ln>
                      <a:noFill/>
                    </a:ln>
                  </pic:spPr>
                </pic:pic>
              </a:graphicData>
            </a:graphic>
          </wp:anchor>
        </w:drawing>
      </w:r>
    </w:p>
    <w:p w:rsidR="000544CD" w:rsidRDefault="00021C89" w:rsidP="00587C6D">
      <w:pPr>
        <w:spacing w:after="0" w:line="240" w:lineRule="auto"/>
        <w:jc w:val="both"/>
        <w:rPr>
          <w:rFonts w:ascii="Palatino Linotype" w:hAnsi="Palatino Linotype"/>
          <w:sz w:val="18"/>
          <w:szCs w:val="18"/>
          <w:lang w:val="en-US"/>
        </w:rPr>
      </w:pPr>
      <w:r>
        <w:rPr>
          <w:noProof/>
          <w:lang w:eastAsia="lv-LV"/>
        </w:rPr>
        <w:drawing>
          <wp:inline distT="0" distB="0" distL="0" distR="0">
            <wp:extent cx="2417981" cy="1931068"/>
            <wp:effectExtent l="0" t="0" r="1905" b="0"/>
            <wp:docPr id="12" name="Picture 12" descr="Sask_papild_stu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ask_papild_stud4"/>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8009" cy="1931090"/>
                    </a:xfrm>
                    <a:prstGeom prst="rect">
                      <a:avLst/>
                    </a:prstGeom>
                    <a:noFill/>
                    <a:ln>
                      <a:noFill/>
                    </a:ln>
                  </pic:spPr>
                </pic:pic>
              </a:graphicData>
            </a:graphic>
          </wp:inline>
        </w:drawing>
      </w:r>
    </w:p>
    <w:p w:rsidR="00021C89" w:rsidRPr="000544CD" w:rsidRDefault="00021C89"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a)</w:t>
      </w:r>
      <w:r w:rsidRPr="000544CD">
        <w:rPr>
          <w:rFonts w:ascii="Palatino Linotype" w:hAnsi="Palatino Linotype"/>
          <w:sz w:val="18"/>
          <w:szCs w:val="18"/>
          <w:lang w:val="en-US"/>
        </w:rPr>
        <w:tab/>
        <w:t xml:space="preserve">                                                                        b)</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Figure 11. Student interface screen draft for group work in educational action research using the prototype of an e–learning environment: a) without using video capabilities; b) using video commentaries.</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3. An interface screen used for generating living theory (Figure 12). It gives the possibility to examine, in an easily surveyable way, the views of the student’s group mates on issues connected with his/her business idea. If necessary, there is an opportunity to view the relevant video file whose icon is active only in case the additions have been included in a multimedia format. The student can survey his own answers entered at the beginning of action research as well as the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’s commentaries. There is also an easy way to send an e–mail to the </w:t>
      </w:r>
      <w:r w:rsidR="0004549F">
        <w:rPr>
          <w:rFonts w:ascii="Palatino Linotype" w:hAnsi="Palatino Linotype"/>
          <w:sz w:val="18"/>
          <w:szCs w:val="18"/>
          <w:lang w:val="en-US"/>
        </w:rPr>
        <w:t>consultant</w:t>
      </w:r>
      <w:r w:rsidRPr="000544CD">
        <w:rPr>
          <w:rFonts w:ascii="Palatino Linotype" w:hAnsi="Palatino Linotype"/>
          <w:sz w:val="18"/>
          <w:szCs w:val="18"/>
          <w:lang w:val="en-US"/>
        </w:rPr>
        <w:t>. The student enters his living theory into this screen and it is stored in the database.</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021C89" w:rsidP="00FD7585">
      <w:pPr>
        <w:spacing w:after="0" w:line="240" w:lineRule="auto"/>
        <w:jc w:val="center"/>
        <w:rPr>
          <w:rFonts w:ascii="Palatino Linotype" w:hAnsi="Palatino Linotype"/>
          <w:sz w:val="18"/>
          <w:szCs w:val="18"/>
          <w:lang w:val="en-US"/>
        </w:rPr>
      </w:pPr>
      <w:r>
        <w:rPr>
          <w:noProof/>
          <w:lang w:eastAsia="lv-LV"/>
        </w:rPr>
        <w:drawing>
          <wp:inline distT="0" distB="0" distL="0" distR="0">
            <wp:extent cx="3104148" cy="2330826"/>
            <wp:effectExtent l="0" t="0" r="1270" b="0"/>
            <wp:docPr id="19" name="Picture 19" descr="12_Saskarne_Dziva_teor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12_Saskarne_Dziva_teor_en"/>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04646" cy="2331200"/>
                    </a:xfrm>
                    <a:prstGeom prst="rect">
                      <a:avLst/>
                    </a:prstGeom>
                    <a:noFill/>
                    <a:ln>
                      <a:noFill/>
                    </a:ln>
                  </pic:spPr>
                </pic:pic>
              </a:graphicData>
            </a:graphic>
          </wp:inline>
        </w:drawing>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Figure 12. The student’s interface screen for generating living theory in educational action research </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CA0B82" w:rsidRDefault="000544CD" w:rsidP="00587C6D">
      <w:pPr>
        <w:spacing w:after="0" w:line="240" w:lineRule="auto"/>
        <w:jc w:val="both"/>
        <w:rPr>
          <w:rFonts w:ascii="Verdana" w:hAnsi="Verdana"/>
          <w:b/>
          <w:sz w:val="18"/>
          <w:szCs w:val="18"/>
          <w:lang w:val="en-US"/>
        </w:rPr>
      </w:pPr>
      <w:r w:rsidRPr="00CA0B82">
        <w:rPr>
          <w:rFonts w:ascii="Verdana" w:hAnsi="Verdana"/>
          <w:b/>
          <w:sz w:val="18"/>
          <w:szCs w:val="18"/>
          <w:lang w:val="en-US"/>
        </w:rPr>
        <w:lastRenderedPageBreak/>
        <w:t>Conclusions</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0544CD" w:rsidRDefault="00CA0B82"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The educational action research method in an e–learning environment is an expression of the modern era which is characterised by the entrance of information and communication technologies into education and everyday life. Numerous studies have shown that knowledge generation in action research promotes the students’ activity in group work and develops their creativity and research skills. It has a great impact on the students’ personalities increasing their interest in creative activities and encouraging them to take on responsibility. The cognitive processes in educational action research include all levels of the thinking process hierarchy pointed out in B. Bloom’s taxonomy which in their stead correspond to G. Salmon’s five–step model of collaborative e–learning.</w:t>
      </w:r>
    </w:p>
    <w:p w:rsidR="000544CD" w:rsidRPr="000544CD" w:rsidRDefault="00CA0B82"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 xml:space="preserve">Wide application of the educational action research method in an e–learning environment requires a corresponding internet infrastructure and interface both for the students and the e–learning </w:t>
      </w:r>
      <w:r w:rsidR="009B3EB2">
        <w:rPr>
          <w:rFonts w:ascii="Palatino Linotype" w:hAnsi="Palatino Linotype"/>
          <w:sz w:val="18"/>
          <w:szCs w:val="18"/>
          <w:lang w:val="en-US"/>
        </w:rPr>
        <w:t>consultant</w:t>
      </w:r>
      <w:r w:rsidR="000544CD" w:rsidRPr="000544CD">
        <w:rPr>
          <w:rFonts w:ascii="Palatino Linotype" w:hAnsi="Palatino Linotype"/>
          <w:sz w:val="18"/>
          <w:szCs w:val="18"/>
          <w:lang w:val="en-US"/>
        </w:rPr>
        <w:t xml:space="preserve">. The interface design should be not only attractive and user–friendly but it should also correspond to the necessary thinking hierarchy level. The interface design should facilitate the cognitive processes without overloading the students’ and the </w:t>
      </w:r>
      <w:r w:rsidR="009B3EB2">
        <w:rPr>
          <w:rFonts w:ascii="Palatino Linotype" w:hAnsi="Palatino Linotype"/>
          <w:sz w:val="18"/>
          <w:szCs w:val="18"/>
          <w:lang w:val="en-US"/>
        </w:rPr>
        <w:t>consultant</w:t>
      </w:r>
      <w:r w:rsidR="000544CD" w:rsidRPr="000544CD">
        <w:rPr>
          <w:rFonts w:ascii="Palatino Linotype" w:hAnsi="Palatino Linotype"/>
          <w:sz w:val="18"/>
          <w:szCs w:val="18"/>
          <w:lang w:val="en-US"/>
        </w:rPr>
        <w:t>’s information perception channels and working memory.</w:t>
      </w:r>
    </w:p>
    <w:p w:rsidR="000544CD" w:rsidRPr="000544CD" w:rsidRDefault="00CA0B82"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The basic principles of interface design are determined by:</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Man’s</w:t>
      </w:r>
      <w:r w:rsidRPr="000544CD">
        <w:rPr>
          <w:rFonts w:ascii="Palatino Linotype" w:hAnsi="Palatino Linotype"/>
          <w:sz w:val="18"/>
          <w:szCs w:val="18"/>
          <w:lang w:val="en-US"/>
        </w:rPr>
        <w:t xml:space="preserve"> cognitive and metacognitive skills;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The</w:t>
      </w:r>
      <w:r w:rsidRPr="000544CD">
        <w:rPr>
          <w:rFonts w:ascii="Palatino Linotype" w:hAnsi="Palatino Linotype"/>
          <w:sz w:val="18"/>
          <w:szCs w:val="18"/>
          <w:lang w:val="en-US"/>
        </w:rPr>
        <w:t xml:space="preserve"> requirement that both auditory and visual perception should be effectively used;</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The</w:t>
      </w:r>
      <w:r w:rsidRPr="000544CD">
        <w:rPr>
          <w:rFonts w:ascii="Palatino Linotype" w:hAnsi="Palatino Linotype"/>
          <w:sz w:val="18"/>
          <w:szCs w:val="18"/>
          <w:lang w:val="en-US"/>
        </w:rPr>
        <w:t xml:space="preserve"> respective levels of B. Bloom’s taxonomy;</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r>
      <w:r w:rsidR="00F55A3A" w:rsidRPr="000544CD">
        <w:rPr>
          <w:rFonts w:ascii="Palatino Linotype" w:hAnsi="Palatino Linotype"/>
          <w:sz w:val="18"/>
          <w:szCs w:val="18"/>
          <w:lang w:val="en-US"/>
        </w:rPr>
        <w:t>Specific</w:t>
      </w:r>
      <w:r w:rsidRPr="000544CD">
        <w:rPr>
          <w:rFonts w:ascii="Palatino Linotype" w:hAnsi="Palatino Linotype"/>
          <w:sz w:val="18"/>
          <w:szCs w:val="18"/>
          <w:lang w:val="en-US"/>
        </w:rPr>
        <w:t xml:space="preserve"> requirements for educational action research;</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w:t>
      </w:r>
      <w:r w:rsidRPr="000544CD">
        <w:rPr>
          <w:rFonts w:ascii="Palatino Linotype" w:hAnsi="Palatino Linotype"/>
          <w:sz w:val="18"/>
          <w:szCs w:val="18"/>
          <w:lang w:val="en-US"/>
        </w:rPr>
        <w:tab/>
        <w:t>EAR objectives — personal development and efficient group work stimulating reflection and creativity;</w:t>
      </w:r>
    </w:p>
    <w:p w:rsidR="000544CD" w:rsidRPr="000544CD" w:rsidRDefault="00CA0B82"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   </w:t>
      </w:r>
      <w:r w:rsidR="000544CD" w:rsidRPr="000544CD">
        <w:rPr>
          <w:rFonts w:ascii="Palatino Linotype" w:hAnsi="Palatino Linotype"/>
          <w:sz w:val="18"/>
          <w:szCs w:val="18"/>
          <w:lang w:val="en-US"/>
        </w:rPr>
        <w:t>For EAR group work in an e–learning environment, besides the interface design principles defined by R. Mayer — the contiguity, modality, redundancy, coherence and personalisation principles (Mayer, 2001) — several other principles important for a collaborative environment have been outlined in the study:</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1.</w:t>
      </w:r>
      <w:r w:rsidR="00F55A3A">
        <w:rPr>
          <w:rFonts w:ascii="Palatino Linotype" w:hAnsi="Palatino Linotype"/>
          <w:sz w:val="18"/>
          <w:szCs w:val="18"/>
          <w:lang w:val="en-US"/>
        </w:rPr>
        <w:t xml:space="preserve"> </w:t>
      </w:r>
      <w:r w:rsidRPr="000544CD">
        <w:rPr>
          <w:rFonts w:ascii="Palatino Linotype" w:hAnsi="Palatino Linotype"/>
          <w:sz w:val="18"/>
          <w:szCs w:val="18"/>
          <w:lang w:val="en-US"/>
        </w:rPr>
        <w:t>The contiguity principle lies at the basis of the interface screen design which provides communication opportunities with the teacher/</w:t>
      </w:r>
      <w:r w:rsidR="009B3EB2" w:rsidRPr="009B3EB2">
        <w:rPr>
          <w:rFonts w:ascii="Palatino Linotype" w:hAnsi="Palatino Linotype"/>
          <w:sz w:val="18"/>
          <w:szCs w:val="18"/>
          <w:lang w:val="en-US"/>
        </w:rPr>
        <w:t xml:space="preserve"> </w:t>
      </w:r>
      <w:r w:rsidR="009B3EB2">
        <w:rPr>
          <w:rFonts w:ascii="Palatino Linotype" w:hAnsi="Palatino Linotype"/>
          <w:sz w:val="18"/>
          <w:szCs w:val="18"/>
          <w:lang w:val="en-US"/>
        </w:rPr>
        <w:t>consultant</w:t>
      </w:r>
      <w:r w:rsidRPr="000544CD">
        <w:rPr>
          <w:rFonts w:ascii="Palatino Linotype" w:hAnsi="Palatino Linotype"/>
          <w:sz w:val="18"/>
          <w:szCs w:val="18"/>
          <w:lang w:val="en-US"/>
        </w:rPr>
        <w:t xml:space="preserve"> as well as quick answers to questions. The personal involvement principle in collaborative group work corresponds to R. Mayer’s personalisation principle. In an EAR group, it promotes close personal collaboration, the possibility to take advantage of the group mates’ profiles, the opportunities of quick communication and the use of videos to illustrate and personalise one’s views. This principle is important for the second and third levels of B. Bloom’s taxonomy which manifest themselves in online socialisation and exchange of views in which the identification of the expressed views with the personalities of concrete students even though in reality they meet seldom is a motivating element.</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2. </w:t>
      </w:r>
      <w:r w:rsidR="000544CD" w:rsidRPr="000544CD">
        <w:rPr>
          <w:rFonts w:ascii="Palatino Linotype" w:hAnsi="Palatino Linotype"/>
          <w:sz w:val="18"/>
          <w:szCs w:val="18"/>
          <w:lang w:val="en-US"/>
        </w:rPr>
        <w:t>According to the blank leaf principle, it is not advisable to place statements expressed by authorities into the screen interface since it hinders the students’ creativity. According to this principle, the interface should offer sources and tools for discussion.</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3. </w:t>
      </w:r>
      <w:r w:rsidR="000544CD" w:rsidRPr="000544CD">
        <w:rPr>
          <w:rFonts w:ascii="Palatino Linotype" w:hAnsi="Palatino Linotype"/>
          <w:sz w:val="18"/>
          <w:szCs w:val="18"/>
          <w:lang w:val="en-US"/>
        </w:rPr>
        <w:t>The comparison principle gives the student the opportunity to take advantage of the motivating role of his/her group mates’ activities and monitor (browse) their achievement in the same interface design in which he/she works.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The observance of these principles in the interface should be combined with several pedagogical requirements for the EAR process:</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1. </w:t>
      </w:r>
      <w:r w:rsidR="000544CD" w:rsidRPr="000544CD">
        <w:rPr>
          <w:rFonts w:ascii="Palatino Linotype" w:hAnsi="Palatino Linotype"/>
          <w:sz w:val="18"/>
          <w:szCs w:val="18"/>
          <w:lang w:val="en-US"/>
        </w:rPr>
        <w:t>According to the non–interference principle, the teacher/</w:t>
      </w:r>
      <w:r w:rsidR="009B3EB2" w:rsidRPr="009B3EB2">
        <w:rPr>
          <w:rFonts w:ascii="Palatino Linotype" w:hAnsi="Palatino Linotype"/>
          <w:sz w:val="18"/>
          <w:szCs w:val="18"/>
          <w:lang w:val="en-US"/>
        </w:rPr>
        <w:t xml:space="preserve"> </w:t>
      </w:r>
      <w:r w:rsidR="009B3EB2">
        <w:rPr>
          <w:rFonts w:ascii="Palatino Linotype" w:hAnsi="Palatino Linotype"/>
          <w:sz w:val="18"/>
          <w:szCs w:val="18"/>
          <w:lang w:val="en-US"/>
        </w:rPr>
        <w:t>consultant</w:t>
      </w:r>
      <w:r w:rsidR="000544CD" w:rsidRPr="000544CD">
        <w:rPr>
          <w:rFonts w:ascii="Palatino Linotype" w:hAnsi="Palatino Linotype"/>
          <w:sz w:val="18"/>
          <w:szCs w:val="18"/>
          <w:lang w:val="en-US"/>
        </w:rPr>
        <w:t xml:space="preserve"> should not interfere with the students’ decisions (it demotivates the students) but instead he/she should </w:t>
      </w:r>
      <w:r w:rsidR="000544CD" w:rsidRPr="000544CD">
        <w:rPr>
          <w:rFonts w:ascii="Palatino Linotype" w:hAnsi="Palatino Linotype"/>
          <w:sz w:val="18"/>
          <w:szCs w:val="18"/>
          <w:lang w:val="en-US"/>
        </w:rPr>
        <w:lastRenderedPageBreak/>
        <w:t>collaborate with them. It is especially important at the third and fourth level of B. Bloom’s taxonomy, which centers on exchange of views and knowledge construction in EAR (Figure 3).</w:t>
      </w:r>
    </w:p>
    <w:p w:rsidR="000544CD" w:rsidRPr="000544CD" w:rsidRDefault="00F55A3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2. </w:t>
      </w:r>
      <w:r w:rsidR="000544CD" w:rsidRPr="000544CD">
        <w:rPr>
          <w:rFonts w:ascii="Palatino Linotype" w:hAnsi="Palatino Linotype"/>
          <w:sz w:val="18"/>
          <w:szCs w:val="18"/>
          <w:lang w:val="en-US"/>
        </w:rPr>
        <w:t>“Strike while the iron is hot” principle — group formation should be prompt, the students should not wait long for the involvement of their group mates into collaborative work (waiting demotivates students).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The interface screen models have been developed in a way that allows implementing these principles with maximum efficiency.</w:t>
      </w:r>
    </w:p>
    <w:p w:rsidR="000544CD" w:rsidRPr="000544CD" w:rsidRDefault="000544CD" w:rsidP="00587C6D">
      <w:pPr>
        <w:spacing w:after="0" w:line="240" w:lineRule="auto"/>
        <w:jc w:val="both"/>
        <w:rPr>
          <w:rFonts w:ascii="Palatino Linotype" w:hAnsi="Palatino Linotype"/>
          <w:sz w:val="18"/>
          <w:szCs w:val="18"/>
          <w:lang w:val="en-US"/>
        </w:rPr>
      </w:pPr>
    </w:p>
    <w:p w:rsidR="000544CD" w:rsidRPr="00625AC9" w:rsidRDefault="00625AC9" w:rsidP="00587C6D">
      <w:pPr>
        <w:spacing w:after="0" w:line="240" w:lineRule="auto"/>
        <w:jc w:val="both"/>
        <w:rPr>
          <w:rFonts w:ascii="Verdana" w:hAnsi="Verdana"/>
          <w:b/>
          <w:sz w:val="18"/>
          <w:szCs w:val="18"/>
          <w:lang w:val="en-US"/>
        </w:rPr>
      </w:pPr>
      <w:r w:rsidRPr="00625AC9">
        <w:rPr>
          <w:rFonts w:ascii="Verdana" w:hAnsi="Verdana"/>
          <w:b/>
          <w:sz w:val="18"/>
          <w:szCs w:val="18"/>
          <w:lang w:val="en-US"/>
        </w:rPr>
        <w:t>Ref</w:t>
      </w:r>
      <w:r>
        <w:rPr>
          <w:rFonts w:ascii="Verdana" w:hAnsi="Verdana"/>
          <w:b/>
          <w:sz w:val="18"/>
          <w:szCs w:val="18"/>
          <w:lang w:val="en-US"/>
        </w:rPr>
        <w:t>e</w:t>
      </w:r>
      <w:r w:rsidRPr="00625AC9">
        <w:rPr>
          <w:rFonts w:ascii="Verdana" w:hAnsi="Verdana"/>
          <w:b/>
          <w:sz w:val="18"/>
          <w:szCs w:val="18"/>
          <w:lang w:val="en-US"/>
        </w:rPr>
        <w:t>rences</w:t>
      </w:r>
    </w:p>
    <w:p w:rsidR="00625AC9" w:rsidRDefault="00625AC9" w:rsidP="00587C6D">
      <w:pPr>
        <w:spacing w:after="0" w:line="240" w:lineRule="auto"/>
        <w:jc w:val="both"/>
        <w:rPr>
          <w:rFonts w:ascii="Palatino Linotype" w:hAnsi="Palatino Linotype"/>
          <w:sz w:val="18"/>
          <w:szCs w:val="18"/>
          <w:lang w:val="en-US"/>
        </w:rPr>
      </w:pPr>
    </w:p>
    <w:p w:rsidR="00625AC9" w:rsidRPr="00926B49" w:rsidRDefault="00625AC9"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Ala-Mutka, K., Bacigalupo, M., Kluzer, S., Pascu, C., Punie, Y., Redecker, C. (2008). </w:t>
      </w:r>
      <w:r w:rsidRPr="003E39DE">
        <w:rPr>
          <w:rFonts w:ascii="Palatino Linotype" w:hAnsi="Palatino Linotype"/>
          <w:i/>
          <w:sz w:val="18"/>
          <w:szCs w:val="18"/>
          <w:lang w:val="en-US"/>
        </w:rPr>
        <w:t>Learning2.0: The Impact of Web2.0 Innovation on Education and Training in Europe: Report on a validation and policy options workshop organised by IPTS.</w:t>
      </w:r>
      <w:r w:rsidRPr="00926B49">
        <w:rPr>
          <w:rFonts w:ascii="Palatino Linotype" w:hAnsi="Palatino Linotype"/>
          <w:sz w:val="18"/>
          <w:szCs w:val="18"/>
          <w:lang w:val="en-US"/>
        </w:rPr>
        <w:t xml:space="preserve"> Seville, IPTS.</w:t>
      </w:r>
    </w:p>
    <w:p w:rsidR="000544CD" w:rsidRPr="000544CD" w:rsidRDefault="003E39DE"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Baker, M., Lund, K. (1997). </w:t>
      </w:r>
      <w:r w:rsidR="000544CD" w:rsidRPr="000544CD">
        <w:rPr>
          <w:rFonts w:ascii="Palatino Linotype" w:hAnsi="Palatino Linotype"/>
          <w:sz w:val="18"/>
          <w:szCs w:val="18"/>
          <w:lang w:val="en-US"/>
        </w:rPr>
        <w:t>Promoting reflective interactions in a computersupported collaborative learning environment</w:t>
      </w:r>
      <w:r>
        <w:rPr>
          <w:rFonts w:ascii="Palatino Linotype" w:hAnsi="Palatino Linotype"/>
          <w:sz w:val="18"/>
          <w:szCs w:val="18"/>
          <w:lang w:val="en-US"/>
        </w:rPr>
        <w:t xml:space="preserve">. </w:t>
      </w:r>
      <w:r w:rsidR="000544CD" w:rsidRPr="000544CD">
        <w:rPr>
          <w:rFonts w:ascii="Palatino Linotype" w:hAnsi="Palatino Linotype"/>
          <w:sz w:val="18"/>
          <w:szCs w:val="18"/>
          <w:lang w:val="en-US"/>
        </w:rPr>
        <w:t xml:space="preserve"> </w:t>
      </w:r>
      <w:r w:rsidR="000544CD" w:rsidRPr="003E39DE">
        <w:rPr>
          <w:rFonts w:ascii="Palatino Linotype" w:hAnsi="Palatino Linotype"/>
          <w:i/>
          <w:sz w:val="18"/>
          <w:szCs w:val="18"/>
          <w:lang w:val="en-US"/>
        </w:rPr>
        <w:t>Journal of Computer Assisted Learning</w:t>
      </w:r>
      <w:r w:rsidR="000544CD" w:rsidRPr="000544CD">
        <w:rPr>
          <w:rFonts w:ascii="Palatino Linotype" w:hAnsi="Palatino Linotype"/>
          <w:sz w:val="18"/>
          <w:szCs w:val="18"/>
          <w:lang w:val="en-US"/>
        </w:rPr>
        <w:t>(13): 175-193.</w:t>
      </w:r>
    </w:p>
    <w:p w:rsidR="000544CD" w:rsidRPr="000544CD" w:rsidRDefault="00625AC9"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Bess, K. D., Fisher, A. T., Sonn, C. C.,  Bishop, B. J. (2002). </w:t>
      </w:r>
      <w:r w:rsidRPr="003E39DE">
        <w:rPr>
          <w:rFonts w:ascii="Palatino Linotype" w:hAnsi="Palatino Linotype"/>
          <w:i/>
          <w:sz w:val="18"/>
          <w:szCs w:val="18"/>
          <w:lang w:val="en-US"/>
        </w:rPr>
        <w:t>Psychological sense of community: research, applications, and implications.</w:t>
      </w:r>
      <w:r w:rsidRPr="00926B49">
        <w:rPr>
          <w:rFonts w:ascii="Palatino Linotype" w:hAnsi="Palatino Linotype"/>
          <w:sz w:val="18"/>
          <w:szCs w:val="18"/>
          <w:lang w:val="en-US"/>
        </w:rPr>
        <w:t xml:space="preserve"> New York; London, Kluwer Academic/Plenum Publishers.</w:t>
      </w:r>
      <w:r w:rsidR="000544CD" w:rsidRPr="000544CD">
        <w:rPr>
          <w:rFonts w:ascii="Palatino Linotype" w:hAnsi="Palatino Linotype"/>
          <w:sz w:val="18"/>
          <w:szCs w:val="18"/>
          <w:lang w:val="en-US"/>
        </w:rPr>
        <w:tab/>
      </w:r>
    </w:p>
    <w:p w:rsidR="00625AC9"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Bloom, B. (1956). </w:t>
      </w:r>
      <w:r w:rsidRPr="003E39DE">
        <w:rPr>
          <w:rFonts w:ascii="Palatino Linotype" w:hAnsi="Palatino Linotype"/>
          <w:i/>
          <w:sz w:val="18"/>
          <w:szCs w:val="18"/>
          <w:lang w:val="en-US"/>
        </w:rPr>
        <w:t xml:space="preserve">Taxonomy of Educational Objectives. Handbook 1: Cognitive Domain. </w:t>
      </w:r>
      <w:r w:rsidRPr="000544CD">
        <w:rPr>
          <w:rFonts w:ascii="Palatino Linotype" w:hAnsi="Palatino Linotype"/>
          <w:sz w:val="18"/>
          <w:szCs w:val="18"/>
          <w:lang w:val="en-US"/>
        </w:rPr>
        <w:t>New York, David McKay.</w:t>
      </w:r>
    </w:p>
    <w:p w:rsidR="00625AC9" w:rsidRPr="00926B49" w:rsidRDefault="00625AC9"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Bonk C., C. D. (1998). </w:t>
      </w:r>
      <w:r w:rsidRPr="002F4AE9">
        <w:rPr>
          <w:rFonts w:ascii="Palatino Linotype" w:hAnsi="Palatino Linotype"/>
          <w:i/>
          <w:sz w:val="18"/>
          <w:szCs w:val="18"/>
          <w:lang w:val="en-US"/>
        </w:rPr>
        <w:t>Searching for Learner-Centered, Constructivist, and Sociocultural Components of Collaborative Educational Learning Tools. Electronic collaborators: Learner - centered technologies for literacy, apprenticeship, and discourse.</w:t>
      </w:r>
      <w:r w:rsidRPr="00926B49">
        <w:rPr>
          <w:rFonts w:ascii="Palatino Linotype" w:hAnsi="Palatino Linotype"/>
          <w:sz w:val="18"/>
          <w:szCs w:val="18"/>
          <w:lang w:val="en-US"/>
        </w:rPr>
        <w:t xml:space="preserve"> K. K. Bonk C. New York, Lawrence Erlbaum Associates: 25 - 50.</w:t>
      </w:r>
    </w:p>
    <w:p w:rsidR="00625AC9" w:rsidRPr="00926B49" w:rsidRDefault="00625AC9"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Cedefop, E. C. f. t. D. o. V. T. (2008). </w:t>
      </w:r>
      <w:r w:rsidRPr="002F4AE9">
        <w:rPr>
          <w:rFonts w:ascii="Palatino Linotype" w:hAnsi="Palatino Linotype"/>
          <w:i/>
          <w:sz w:val="18"/>
          <w:szCs w:val="18"/>
          <w:lang w:val="en-US"/>
        </w:rPr>
        <w:t xml:space="preserve">Future skill needs in Europe. Medium-term forecast. </w:t>
      </w:r>
      <w:r w:rsidRPr="00926B49">
        <w:rPr>
          <w:rFonts w:ascii="Palatino Linotype" w:hAnsi="Palatino Linotype"/>
          <w:sz w:val="18"/>
          <w:szCs w:val="18"/>
          <w:lang w:val="en-US"/>
        </w:rPr>
        <w:t>Luxembourg, Office for Official Publications of the European Communities.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Chapnick, S., Meloy, J. (2005). </w:t>
      </w:r>
      <w:r w:rsidRPr="002F4AE9">
        <w:rPr>
          <w:rFonts w:ascii="Palatino Linotype" w:hAnsi="Palatino Linotype"/>
          <w:i/>
          <w:sz w:val="18"/>
          <w:szCs w:val="18"/>
          <w:lang w:val="en-US"/>
        </w:rPr>
        <w:t>Renaissance eLearning</w:t>
      </w:r>
      <w:r w:rsidRPr="000544CD">
        <w:rPr>
          <w:rFonts w:ascii="Palatino Linotype" w:hAnsi="Palatino Linotype"/>
          <w:sz w:val="18"/>
          <w:szCs w:val="18"/>
          <w:lang w:val="en-US"/>
        </w:rPr>
        <w:t>. San Francisco, Pfeiffer.</w:t>
      </w:r>
    </w:p>
    <w:p w:rsidR="00491CC3" w:rsidRPr="000544CD" w:rsidRDefault="00491CC3"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Clark</w:t>
      </w:r>
      <w:r w:rsidR="002F4AE9">
        <w:rPr>
          <w:rFonts w:ascii="Palatino Linotype" w:hAnsi="Palatino Linotype"/>
          <w:sz w:val="18"/>
          <w:szCs w:val="18"/>
          <w:lang w:val="en-US"/>
        </w:rPr>
        <w:t xml:space="preserve">, R. C. (2000). </w:t>
      </w:r>
      <w:r w:rsidRPr="000544CD">
        <w:rPr>
          <w:rFonts w:ascii="Palatino Linotype" w:hAnsi="Palatino Linotype"/>
          <w:sz w:val="18"/>
          <w:szCs w:val="18"/>
          <w:lang w:val="en-US"/>
        </w:rPr>
        <w:t>F</w:t>
      </w:r>
      <w:r w:rsidR="002F4AE9">
        <w:rPr>
          <w:rFonts w:ascii="Palatino Linotype" w:hAnsi="Palatino Linotype"/>
          <w:sz w:val="18"/>
          <w:szCs w:val="18"/>
          <w:lang w:val="en-US"/>
        </w:rPr>
        <w:t>our architectures for learning.</w:t>
      </w:r>
      <w:r w:rsidRPr="000544CD">
        <w:rPr>
          <w:rFonts w:ascii="Palatino Linotype" w:hAnsi="Palatino Linotype"/>
          <w:sz w:val="18"/>
          <w:szCs w:val="18"/>
          <w:lang w:val="en-US"/>
        </w:rPr>
        <w:t xml:space="preserve"> </w:t>
      </w:r>
      <w:r w:rsidRPr="002F4AE9">
        <w:rPr>
          <w:rFonts w:ascii="Palatino Linotype" w:hAnsi="Palatino Linotype"/>
          <w:i/>
          <w:sz w:val="18"/>
          <w:szCs w:val="18"/>
          <w:lang w:val="en-US"/>
        </w:rPr>
        <w:t>Performance Improvement</w:t>
      </w:r>
      <w:r w:rsidRPr="000544CD">
        <w:rPr>
          <w:rFonts w:ascii="Palatino Linotype" w:hAnsi="Palatino Linotype"/>
          <w:sz w:val="18"/>
          <w:szCs w:val="18"/>
          <w:lang w:val="en-US"/>
        </w:rPr>
        <w:t xml:space="preserve"> 39(10): 31-37.</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Clark, R</w:t>
      </w:r>
      <w:r w:rsidR="000A5F89">
        <w:rPr>
          <w:rFonts w:ascii="Palatino Linotype" w:hAnsi="Palatino Linotype"/>
          <w:sz w:val="18"/>
          <w:szCs w:val="18"/>
          <w:lang w:val="en-US"/>
        </w:rPr>
        <w:t>., Mayer, R. (2003). E</w:t>
      </w:r>
      <w:r w:rsidRPr="000544CD">
        <w:rPr>
          <w:rFonts w:ascii="Palatino Linotype" w:hAnsi="Palatino Linotype"/>
          <w:sz w:val="18"/>
          <w:szCs w:val="18"/>
          <w:lang w:val="en-US"/>
        </w:rPr>
        <w:t>-</w:t>
      </w:r>
      <w:r w:rsidRPr="000A5F89">
        <w:rPr>
          <w:rFonts w:ascii="Palatino Linotype" w:hAnsi="Palatino Linotype"/>
          <w:i/>
          <w:sz w:val="18"/>
          <w:szCs w:val="18"/>
          <w:lang w:val="en-US"/>
        </w:rPr>
        <w:t>Learning and the Science of Instruction</w:t>
      </w:r>
      <w:r w:rsidRPr="000544CD">
        <w:rPr>
          <w:rFonts w:ascii="Palatino Linotype" w:hAnsi="Palatino Linotype"/>
          <w:sz w:val="18"/>
          <w:szCs w:val="18"/>
          <w:lang w:val="en-US"/>
        </w:rPr>
        <w:t>. San Francisco, Pfeifer.</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Clark, R., Mayer, R.Richard (2007). </w:t>
      </w:r>
      <w:r w:rsidRPr="000A5F89">
        <w:rPr>
          <w:rFonts w:ascii="Palatino Linotype" w:hAnsi="Palatino Linotype"/>
          <w:i/>
          <w:sz w:val="18"/>
          <w:szCs w:val="18"/>
          <w:lang w:val="en-US"/>
        </w:rPr>
        <w:t>E-learning and the science of instruction: proven guidelines for consumers and designers of multimedia learning,</w:t>
      </w:r>
      <w:r w:rsidRPr="000544CD">
        <w:rPr>
          <w:rFonts w:ascii="Palatino Linotype" w:hAnsi="Palatino Linotype"/>
          <w:sz w:val="18"/>
          <w:szCs w:val="18"/>
          <w:lang w:val="en-US"/>
        </w:rPr>
        <w:t xml:space="preserve"> </w:t>
      </w:r>
      <w:r w:rsidR="000A5F89" w:rsidRPr="000544CD">
        <w:rPr>
          <w:rFonts w:ascii="Palatino Linotype" w:hAnsi="Palatino Linotype"/>
          <w:sz w:val="18"/>
          <w:szCs w:val="18"/>
          <w:lang w:val="en-US"/>
        </w:rPr>
        <w:t xml:space="preserve">San Francisco, </w:t>
      </w:r>
      <w:r w:rsidRPr="000544CD">
        <w:rPr>
          <w:rFonts w:ascii="Palatino Linotype" w:hAnsi="Palatino Linotype"/>
          <w:sz w:val="18"/>
          <w:szCs w:val="18"/>
          <w:lang w:val="en-US"/>
        </w:rPr>
        <w:t>Pfeiffer.</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Dewey, J. (1997). </w:t>
      </w:r>
      <w:r w:rsidRPr="0008198A">
        <w:rPr>
          <w:rFonts w:ascii="Palatino Linotype" w:hAnsi="Palatino Linotype"/>
          <w:i/>
          <w:sz w:val="18"/>
          <w:szCs w:val="18"/>
          <w:lang w:val="en-US"/>
        </w:rPr>
        <w:t>Democracy and Education</w:t>
      </w:r>
      <w:r w:rsidRPr="00926B49">
        <w:rPr>
          <w:rFonts w:ascii="Palatino Linotype" w:hAnsi="Palatino Linotype"/>
          <w:sz w:val="18"/>
          <w:szCs w:val="18"/>
          <w:lang w:val="en-US"/>
        </w:rPr>
        <w:t>. New York, Free Press.</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Dewey, J., Benntley, A. (1949). </w:t>
      </w:r>
      <w:r w:rsidRPr="0008198A">
        <w:rPr>
          <w:rFonts w:ascii="Palatino Linotype" w:hAnsi="Palatino Linotype"/>
          <w:i/>
          <w:sz w:val="18"/>
          <w:szCs w:val="18"/>
          <w:lang w:val="en-US"/>
        </w:rPr>
        <w:t>Knowing and the Known</w:t>
      </w:r>
      <w:r w:rsidRPr="00926B49">
        <w:rPr>
          <w:rFonts w:ascii="Palatino Linotype" w:hAnsi="Palatino Linotype"/>
          <w:sz w:val="18"/>
          <w:szCs w:val="18"/>
          <w:lang w:val="en-US"/>
        </w:rPr>
        <w:t>. Boston, Beacon Press.</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Dick, B., Stringer, E., Huxham</w:t>
      </w:r>
      <w:r w:rsidR="0008198A">
        <w:rPr>
          <w:rFonts w:ascii="Palatino Linotype" w:hAnsi="Palatino Linotype"/>
          <w:sz w:val="18"/>
          <w:szCs w:val="18"/>
          <w:lang w:val="en-US"/>
        </w:rPr>
        <w:t xml:space="preserve">, C. (2009). </w:t>
      </w:r>
      <w:r w:rsidRPr="00926B49">
        <w:rPr>
          <w:rFonts w:ascii="Palatino Linotype" w:hAnsi="Palatino Linotype"/>
          <w:sz w:val="18"/>
          <w:szCs w:val="18"/>
          <w:lang w:val="en-US"/>
        </w:rPr>
        <w:t>Final ref</w:t>
      </w:r>
      <w:r w:rsidR="0008198A">
        <w:rPr>
          <w:rFonts w:ascii="Palatino Linotype" w:hAnsi="Palatino Linotype"/>
          <w:sz w:val="18"/>
          <w:szCs w:val="18"/>
          <w:lang w:val="en-US"/>
        </w:rPr>
        <w:t>lections, unanswered questions.</w:t>
      </w:r>
      <w:r w:rsidRPr="00926B49">
        <w:rPr>
          <w:rFonts w:ascii="Palatino Linotype" w:hAnsi="Palatino Linotype"/>
          <w:sz w:val="18"/>
          <w:szCs w:val="18"/>
          <w:lang w:val="en-US"/>
        </w:rPr>
        <w:t xml:space="preserve"> </w:t>
      </w:r>
      <w:r w:rsidRPr="0008198A">
        <w:rPr>
          <w:rFonts w:ascii="Palatino Linotype" w:hAnsi="Palatino Linotype"/>
          <w:i/>
          <w:sz w:val="18"/>
          <w:szCs w:val="18"/>
          <w:lang w:val="en-US"/>
        </w:rPr>
        <w:t>Action Research</w:t>
      </w:r>
      <w:r w:rsidRPr="00926B49">
        <w:rPr>
          <w:rFonts w:ascii="Palatino Linotype" w:hAnsi="Palatino Linotype"/>
          <w:sz w:val="18"/>
          <w:szCs w:val="18"/>
          <w:lang w:val="en-US"/>
        </w:rPr>
        <w:t xml:space="preserve"> 7(1): 117-120.</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Dillenbourg, P. (1999). What do you mean by "collaborative learning"? </w:t>
      </w:r>
      <w:r w:rsidRPr="0008198A">
        <w:rPr>
          <w:rFonts w:ascii="Palatino Linotype" w:hAnsi="Palatino Linotype"/>
          <w:i/>
          <w:sz w:val="18"/>
          <w:szCs w:val="18"/>
          <w:lang w:val="en-US"/>
        </w:rPr>
        <w:t>What do you mean by "collaborative learning"?</w:t>
      </w:r>
      <w:r w:rsidRPr="00926B49">
        <w:rPr>
          <w:rFonts w:ascii="Palatino Linotype" w:hAnsi="Palatino Linotype"/>
          <w:sz w:val="18"/>
          <w:szCs w:val="18"/>
          <w:lang w:val="en-US"/>
        </w:rPr>
        <w:t xml:space="preserve"> P. Dillenbourg. Amsterdam, NL, Pergamon, Elsevier Science: 1-16.</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Ferrari, A., Cachia, R., Punie, Y. (2009) </w:t>
      </w:r>
      <w:r w:rsidRPr="0008198A">
        <w:rPr>
          <w:rFonts w:ascii="Palatino Linotype" w:hAnsi="Palatino Linotype"/>
          <w:i/>
          <w:sz w:val="18"/>
          <w:szCs w:val="18"/>
          <w:lang w:val="en-US"/>
        </w:rPr>
        <w:t>Innovation and Creativity in Education and Training in the EU Member States: Fostering Creative Learning and Supporting Innovative Teaching</w:t>
      </w:r>
      <w:r w:rsidRPr="00926B49">
        <w:rPr>
          <w:rFonts w:ascii="Palatino Linotype" w:hAnsi="Palatino Linotype"/>
          <w:sz w:val="18"/>
          <w:szCs w:val="18"/>
          <w:lang w:val="en-US"/>
        </w:rPr>
        <w:t xml:space="preserve">.  </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Genat, B. (2009). Building emergent situated knowledges in participatory action research. </w:t>
      </w:r>
      <w:r w:rsidRPr="0008198A">
        <w:rPr>
          <w:rFonts w:ascii="Palatino Linotype" w:hAnsi="Palatino Linotype"/>
          <w:i/>
          <w:sz w:val="18"/>
          <w:szCs w:val="18"/>
          <w:lang w:val="en-US"/>
        </w:rPr>
        <w:t>Action Research</w:t>
      </w:r>
      <w:r w:rsidRPr="00926B49">
        <w:rPr>
          <w:rFonts w:ascii="Palatino Linotype" w:hAnsi="Palatino Linotype"/>
          <w:sz w:val="18"/>
          <w:szCs w:val="18"/>
          <w:lang w:val="en-US"/>
        </w:rPr>
        <w:t xml:space="preserve"> 7: 101-115.</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Hansen, D. (2002). Dewey's conception of an environment for teaching and learning. </w:t>
      </w:r>
      <w:r w:rsidRPr="0008198A">
        <w:rPr>
          <w:rFonts w:ascii="Palatino Linotype" w:hAnsi="Palatino Linotype"/>
          <w:i/>
          <w:sz w:val="18"/>
          <w:szCs w:val="18"/>
          <w:lang w:val="en-US"/>
        </w:rPr>
        <w:t xml:space="preserve">Curriculum Inquiry </w:t>
      </w:r>
      <w:r w:rsidRPr="00926B49">
        <w:rPr>
          <w:rFonts w:ascii="Palatino Linotype" w:hAnsi="Palatino Linotype"/>
          <w:sz w:val="18"/>
          <w:szCs w:val="18"/>
          <w:lang w:val="en-US"/>
        </w:rPr>
        <w:t>32(3): 267 - 280.</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Herold, D. K. (2009). </w:t>
      </w:r>
      <w:r w:rsidRPr="0008198A">
        <w:rPr>
          <w:rFonts w:ascii="Palatino Linotype" w:hAnsi="Palatino Linotype"/>
          <w:i/>
          <w:sz w:val="18"/>
          <w:szCs w:val="18"/>
          <w:lang w:val="en-US"/>
        </w:rPr>
        <w:t>Digital na(t)ives - Discourses of exclusion in an inclusive society. The good, the bad and the challenge.</w:t>
      </w:r>
      <w:r w:rsidRPr="00926B49">
        <w:rPr>
          <w:rFonts w:ascii="Palatino Linotype" w:hAnsi="Palatino Linotype"/>
          <w:sz w:val="18"/>
          <w:szCs w:val="18"/>
          <w:lang w:val="en-US"/>
        </w:rPr>
        <w:t xml:space="preserve"> Copenhagen, Denmark.</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Kapenieks, J. (2010). </w:t>
      </w:r>
      <w:r w:rsidRPr="0008198A">
        <w:rPr>
          <w:rFonts w:ascii="Palatino Linotype" w:hAnsi="Palatino Linotype"/>
          <w:i/>
          <w:sz w:val="18"/>
          <w:szCs w:val="18"/>
          <w:lang w:val="en-US"/>
        </w:rPr>
        <w:t>Action reserch for creating knowledge in e-learning environment. 8th International JTEFS/BBCC conference “Sustainable development. Culture. Education</w:t>
      </w:r>
      <w:r w:rsidRPr="00926B49">
        <w:rPr>
          <w:rFonts w:ascii="Palatino Linotype" w:hAnsi="Palatino Linotype"/>
          <w:sz w:val="18"/>
          <w:szCs w:val="18"/>
          <w:lang w:val="en-US"/>
        </w:rPr>
        <w:t>”, Paris, France, Saule.</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lastRenderedPageBreak/>
        <w:t xml:space="preserve">Kapenieks, J. (2011a). </w:t>
      </w:r>
      <w:r w:rsidRPr="0008198A">
        <w:rPr>
          <w:rFonts w:ascii="Palatino Linotype" w:hAnsi="Palatino Linotype"/>
          <w:i/>
          <w:sz w:val="18"/>
          <w:szCs w:val="18"/>
          <w:lang w:val="en-US"/>
        </w:rPr>
        <w:t>Knowledge creation: action research in e-learning teams. IEEE EDUCON 2011 "Learning Environments and Ecosystems in Engineering Education"</w:t>
      </w:r>
      <w:r w:rsidRPr="00926B49">
        <w:rPr>
          <w:rFonts w:ascii="Palatino Linotype" w:hAnsi="Palatino Linotype"/>
          <w:sz w:val="18"/>
          <w:szCs w:val="18"/>
          <w:lang w:val="en-US"/>
        </w:rPr>
        <w:t xml:space="preserve"> Ammann, Jordan, International Assciation of Online Engineering.</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Kapenieks, J. (2010). </w:t>
      </w:r>
      <w:r w:rsidRPr="0008198A">
        <w:rPr>
          <w:rFonts w:ascii="Palatino Linotype" w:hAnsi="Palatino Linotype"/>
          <w:i/>
          <w:sz w:val="18"/>
          <w:szCs w:val="18"/>
          <w:lang w:val="en-US"/>
        </w:rPr>
        <w:t>Action reserch for creating knowledge in e-learning environment. 8th International JTEFS/BBCC conference “Sustainable development. Culture. Education”,</w:t>
      </w:r>
      <w:r w:rsidRPr="000544CD">
        <w:rPr>
          <w:rFonts w:ascii="Palatino Linotype" w:hAnsi="Palatino Linotype"/>
          <w:sz w:val="18"/>
          <w:szCs w:val="18"/>
          <w:lang w:val="en-US"/>
        </w:rPr>
        <w:t xml:space="preserve"> Paris, France, Saule.</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Kapenieks, J. (2011c). </w:t>
      </w:r>
      <w:r w:rsidRPr="0008198A">
        <w:rPr>
          <w:rFonts w:ascii="Palatino Linotype" w:hAnsi="Palatino Linotype"/>
          <w:i/>
          <w:sz w:val="18"/>
          <w:szCs w:val="18"/>
          <w:lang w:val="en-US"/>
        </w:rPr>
        <w:t>E-learning environment for sustainability in educational action research. 9th International JTEFS/BBCC Conference " Sustainable development. Culture. Education"</w:t>
      </w:r>
      <w:r w:rsidRPr="000544CD">
        <w:rPr>
          <w:rFonts w:ascii="Palatino Linotype" w:hAnsi="Palatino Linotype"/>
          <w:sz w:val="18"/>
          <w:szCs w:val="18"/>
          <w:lang w:val="en-US"/>
        </w:rPr>
        <w:t>, Šiauliai, Lithuania, Šiauliai University.</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Kaptelinin, V., Nardi, B., Macaulai, C. (1999). Methods &amp; tools: The activity checklist: a tool for representing the “space” of context</w:t>
      </w:r>
      <w:r w:rsidR="0008198A">
        <w:rPr>
          <w:rFonts w:ascii="Palatino Linotype" w:hAnsi="Palatino Linotype"/>
          <w:sz w:val="18"/>
          <w:szCs w:val="18"/>
          <w:lang w:val="en-US"/>
        </w:rPr>
        <w:t>.</w:t>
      </w:r>
      <w:r w:rsidRPr="00926B49">
        <w:rPr>
          <w:rFonts w:ascii="Palatino Linotype" w:hAnsi="Palatino Linotype"/>
          <w:sz w:val="18"/>
          <w:szCs w:val="18"/>
          <w:lang w:val="en-US"/>
        </w:rPr>
        <w:t xml:space="preserve">  </w:t>
      </w:r>
      <w:r w:rsidRPr="0008198A">
        <w:rPr>
          <w:rFonts w:ascii="Palatino Linotype" w:hAnsi="Palatino Linotype"/>
          <w:i/>
          <w:sz w:val="18"/>
          <w:szCs w:val="18"/>
          <w:lang w:val="en-US"/>
        </w:rPr>
        <w:t>Interactions</w:t>
      </w:r>
      <w:r w:rsidRPr="00926B49">
        <w:rPr>
          <w:rFonts w:ascii="Palatino Linotype" w:hAnsi="Palatino Linotype"/>
          <w:sz w:val="18"/>
          <w:szCs w:val="18"/>
          <w:lang w:val="en-US"/>
        </w:rPr>
        <w:t xml:space="preserve"> 6(6): 27-39.</w:t>
      </w:r>
    </w:p>
    <w:p w:rsidR="00521F75" w:rsidRPr="00926B49" w:rsidRDefault="0008198A" w:rsidP="00587C6D">
      <w:pPr>
        <w:spacing w:after="0" w:line="240" w:lineRule="auto"/>
        <w:jc w:val="both"/>
        <w:rPr>
          <w:rFonts w:ascii="Palatino Linotype" w:hAnsi="Palatino Linotype"/>
          <w:sz w:val="18"/>
          <w:szCs w:val="18"/>
          <w:lang w:val="en-US"/>
        </w:rPr>
      </w:pPr>
      <w:r>
        <w:rPr>
          <w:rFonts w:ascii="Palatino Linotype" w:hAnsi="Palatino Linotype"/>
          <w:sz w:val="18"/>
          <w:szCs w:val="18"/>
          <w:lang w:val="en-US"/>
        </w:rPr>
        <w:t xml:space="preserve">Loveless, A. M. (2007). </w:t>
      </w:r>
      <w:r w:rsidR="00521F75" w:rsidRPr="0008198A">
        <w:rPr>
          <w:rFonts w:ascii="Palatino Linotype" w:hAnsi="Palatino Linotype"/>
          <w:i/>
          <w:sz w:val="18"/>
          <w:szCs w:val="18"/>
          <w:lang w:val="en-US"/>
        </w:rPr>
        <w:t>Creativity, technology and learning – a review of recent literat</w:t>
      </w:r>
      <w:r w:rsidRPr="0008198A">
        <w:rPr>
          <w:rFonts w:ascii="Palatino Linotype" w:hAnsi="Palatino Linotype"/>
          <w:i/>
          <w:sz w:val="18"/>
          <w:szCs w:val="18"/>
          <w:lang w:val="en-US"/>
        </w:rPr>
        <w:t>ure.</w:t>
      </w:r>
      <w:r w:rsidR="00521F75" w:rsidRPr="00926B49">
        <w:rPr>
          <w:rFonts w:ascii="Palatino Linotype" w:hAnsi="Palatino Linotype"/>
          <w:sz w:val="18"/>
          <w:szCs w:val="18"/>
          <w:lang w:val="en-US"/>
        </w:rPr>
        <w:t xml:space="preserve"> from http://archive.futurelab.org.uk/resources/documents/lit_reviews/Creativity_Review_update.pdf.</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Loveless, A. M. (2008). </w:t>
      </w:r>
      <w:r w:rsidRPr="0008198A">
        <w:rPr>
          <w:rFonts w:ascii="Palatino Linotype" w:hAnsi="Palatino Linotype"/>
          <w:i/>
          <w:sz w:val="18"/>
          <w:szCs w:val="18"/>
          <w:lang w:val="en-US"/>
        </w:rPr>
        <w:t>Creative learning and new technology? A provocation paper.</w:t>
      </w:r>
      <w:r w:rsidRPr="00926B49">
        <w:rPr>
          <w:rFonts w:ascii="Palatino Linotype" w:hAnsi="Palatino Linotype"/>
          <w:sz w:val="18"/>
          <w:szCs w:val="18"/>
          <w:lang w:val="en-US"/>
        </w:rPr>
        <w:t xml:space="preserve"> Creative Learning, London, Creative Partnerships.</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Lund, A. (1997). Expert ratings of usability maxims. </w:t>
      </w:r>
      <w:r w:rsidRPr="0008198A">
        <w:rPr>
          <w:rFonts w:ascii="Palatino Linotype" w:hAnsi="Palatino Linotype"/>
          <w:i/>
          <w:sz w:val="18"/>
          <w:szCs w:val="18"/>
          <w:lang w:val="en-US"/>
        </w:rPr>
        <w:t xml:space="preserve">Ergonomics in Design </w:t>
      </w:r>
      <w:r w:rsidRPr="000544CD">
        <w:rPr>
          <w:rFonts w:ascii="Palatino Linotype" w:hAnsi="Palatino Linotype"/>
          <w:sz w:val="18"/>
          <w:szCs w:val="18"/>
          <w:lang w:val="en-US"/>
        </w:rPr>
        <w:t>5(3): 15-20.</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Mayer, R. E. (2001). </w:t>
      </w:r>
      <w:r w:rsidRPr="0008198A">
        <w:rPr>
          <w:rFonts w:ascii="Palatino Linotype" w:hAnsi="Palatino Linotype"/>
          <w:i/>
          <w:sz w:val="18"/>
          <w:szCs w:val="18"/>
          <w:lang w:val="en-US"/>
        </w:rPr>
        <w:t>Multimedia Learning</w:t>
      </w:r>
      <w:r w:rsidRPr="000544CD">
        <w:rPr>
          <w:rFonts w:ascii="Palatino Linotype" w:hAnsi="Palatino Linotype"/>
          <w:sz w:val="18"/>
          <w:szCs w:val="18"/>
          <w:lang w:val="en-US"/>
        </w:rPr>
        <w:t>. New York, Cambridge University Press.</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Nielsen, J. (1993). </w:t>
      </w:r>
      <w:r w:rsidRPr="0008198A">
        <w:rPr>
          <w:rFonts w:ascii="Palatino Linotype" w:hAnsi="Palatino Linotype"/>
          <w:i/>
          <w:sz w:val="18"/>
          <w:szCs w:val="18"/>
          <w:lang w:val="en-US"/>
        </w:rPr>
        <w:t>Usability Engineering</w:t>
      </w:r>
      <w:r w:rsidRPr="00926B49">
        <w:rPr>
          <w:rFonts w:ascii="Palatino Linotype" w:hAnsi="Palatino Linotype"/>
          <w:sz w:val="18"/>
          <w:szCs w:val="18"/>
          <w:lang w:val="en-US"/>
        </w:rPr>
        <w:t>. San Francisco, Academic Press.</w:t>
      </w:r>
    </w:p>
    <w:p w:rsidR="00521F75"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Prensky, M. (2005). "Engage Me or Enrage Me": What Today's Learners Demand. </w:t>
      </w:r>
      <w:r w:rsidRPr="0008198A">
        <w:rPr>
          <w:rFonts w:ascii="Palatino Linotype" w:hAnsi="Palatino Linotype"/>
          <w:i/>
          <w:sz w:val="18"/>
          <w:szCs w:val="18"/>
          <w:lang w:val="en-US"/>
        </w:rPr>
        <w:t>Educause Review</w:t>
      </w:r>
      <w:r w:rsidRPr="00926B49">
        <w:rPr>
          <w:rFonts w:ascii="Palatino Linotype" w:hAnsi="Palatino Linotype"/>
          <w:sz w:val="18"/>
          <w:szCs w:val="18"/>
          <w:lang w:val="en-US"/>
        </w:rPr>
        <w:t xml:space="preserve"> 40: 60-65.</w:t>
      </w:r>
    </w:p>
    <w:p w:rsidR="00760F3F" w:rsidRPr="00926B49" w:rsidRDefault="00760F3F" w:rsidP="00587C6D">
      <w:pPr>
        <w:spacing w:after="0" w:line="240" w:lineRule="auto"/>
        <w:jc w:val="both"/>
        <w:rPr>
          <w:rFonts w:ascii="Palatino Linotype" w:hAnsi="Palatino Linotype"/>
          <w:sz w:val="18"/>
          <w:szCs w:val="18"/>
          <w:lang w:val="en-US"/>
        </w:rPr>
      </w:pPr>
      <w:r w:rsidRPr="00760F3F">
        <w:rPr>
          <w:rFonts w:ascii="Palatino Linotype" w:hAnsi="Palatino Linotype"/>
          <w:sz w:val="18"/>
          <w:szCs w:val="18"/>
          <w:lang w:val="en-US"/>
        </w:rPr>
        <w:t xml:space="preserve">Robinson, K. (2011). </w:t>
      </w:r>
      <w:r w:rsidRPr="00760F3F">
        <w:rPr>
          <w:rFonts w:ascii="Palatino Linotype" w:hAnsi="Palatino Linotype"/>
          <w:i/>
          <w:sz w:val="18"/>
          <w:szCs w:val="18"/>
          <w:lang w:val="en-US"/>
        </w:rPr>
        <w:t>Out of Our Minds. Learning to be Creative</w:t>
      </w:r>
      <w:r w:rsidRPr="00760F3F">
        <w:rPr>
          <w:rFonts w:ascii="Palatino Linotype" w:hAnsi="Palatino Linotype"/>
          <w:sz w:val="18"/>
          <w:szCs w:val="18"/>
          <w:lang w:val="en-US"/>
        </w:rPr>
        <w:t>. Chichester, UK, Wiley.</w:t>
      </w:r>
    </w:p>
    <w:p w:rsidR="00521F75" w:rsidRPr="00926B49"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Rogers, C. (1983). </w:t>
      </w:r>
      <w:r w:rsidRPr="0008198A">
        <w:rPr>
          <w:rFonts w:ascii="Palatino Linotype" w:hAnsi="Palatino Linotype"/>
          <w:i/>
          <w:sz w:val="18"/>
          <w:szCs w:val="18"/>
          <w:lang w:val="en-US"/>
        </w:rPr>
        <w:t>Freedom to learn for the 80's</w:t>
      </w:r>
      <w:r w:rsidRPr="00926B49">
        <w:rPr>
          <w:rFonts w:ascii="Palatino Linotype" w:hAnsi="Palatino Linotype"/>
          <w:sz w:val="18"/>
          <w:szCs w:val="18"/>
          <w:lang w:val="en-US"/>
        </w:rPr>
        <w:t>. London, Merrill.</w:t>
      </w:r>
    </w:p>
    <w:p w:rsidR="000544CD" w:rsidRPr="000544CD"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Roschelle, J., Teasley, S. (1995). </w:t>
      </w:r>
      <w:r w:rsidRPr="0008198A">
        <w:rPr>
          <w:rFonts w:ascii="Palatino Linotype" w:hAnsi="Palatino Linotype"/>
          <w:i/>
          <w:sz w:val="18"/>
          <w:szCs w:val="18"/>
          <w:lang w:val="en-US"/>
        </w:rPr>
        <w:t>The construction of shared knowledge in collaborative problem solving. Computer-supported collaborative learning</w:t>
      </w:r>
      <w:r w:rsidRPr="00926B49">
        <w:rPr>
          <w:rFonts w:ascii="Palatino Linotype" w:hAnsi="Palatino Linotype"/>
          <w:sz w:val="18"/>
          <w:szCs w:val="18"/>
          <w:lang w:val="en-US"/>
        </w:rPr>
        <w:t>. C. O'Malley. Berlin, Germany, Springer Verlag: Springer Verlag.</w:t>
      </w:r>
      <w:r w:rsidR="000544CD" w:rsidRPr="000544CD">
        <w:rPr>
          <w:rFonts w:ascii="Palatino Linotype" w:hAnsi="Palatino Linotype"/>
          <w:sz w:val="18"/>
          <w:szCs w:val="18"/>
          <w:lang w:val="en-US"/>
        </w:rPr>
        <w:tab/>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Salmon, G. (2002). </w:t>
      </w:r>
      <w:r w:rsidRPr="0008198A">
        <w:rPr>
          <w:rFonts w:ascii="Palatino Linotype" w:hAnsi="Palatino Linotype"/>
          <w:i/>
          <w:sz w:val="18"/>
          <w:szCs w:val="18"/>
          <w:lang w:val="en-US"/>
        </w:rPr>
        <w:t>E-tivities</w:t>
      </w:r>
      <w:r w:rsidRPr="000544CD">
        <w:rPr>
          <w:rFonts w:ascii="Palatino Linotype" w:hAnsi="Palatino Linotype"/>
          <w:sz w:val="18"/>
          <w:szCs w:val="18"/>
          <w:lang w:val="en-US"/>
        </w:rPr>
        <w:t>. London, Kogan Page.</w:t>
      </w:r>
    </w:p>
    <w:p w:rsidR="00521F75" w:rsidRDefault="00521F75" w:rsidP="00587C6D">
      <w:pPr>
        <w:spacing w:after="0" w:line="240" w:lineRule="auto"/>
        <w:jc w:val="both"/>
        <w:rPr>
          <w:rFonts w:ascii="Palatino Linotype" w:hAnsi="Palatino Linotype"/>
          <w:sz w:val="18"/>
          <w:szCs w:val="18"/>
          <w:lang w:val="en-US"/>
        </w:rPr>
      </w:pPr>
      <w:r w:rsidRPr="00926B49">
        <w:rPr>
          <w:rFonts w:ascii="Palatino Linotype" w:hAnsi="Palatino Linotype"/>
          <w:sz w:val="18"/>
          <w:szCs w:val="18"/>
          <w:lang w:val="en-US"/>
        </w:rPr>
        <w:t xml:space="preserve">Stahl, G., Koschmann, T., Suthers, D. (2006). Computer-supported collaborative learning: An historical perspective. </w:t>
      </w:r>
      <w:r w:rsidRPr="0008198A">
        <w:rPr>
          <w:rFonts w:ascii="Palatino Linotype" w:hAnsi="Palatino Linotype"/>
          <w:i/>
          <w:sz w:val="18"/>
          <w:szCs w:val="18"/>
          <w:lang w:val="en-US"/>
        </w:rPr>
        <w:t>Cambridge handbook of the learning sciences</w:t>
      </w:r>
      <w:r w:rsidRPr="00926B49">
        <w:rPr>
          <w:rFonts w:ascii="Palatino Linotype" w:hAnsi="Palatino Linotype"/>
          <w:sz w:val="18"/>
          <w:szCs w:val="18"/>
          <w:lang w:val="en-US"/>
        </w:rPr>
        <w:t>. R. Sawyer. Cambridge, UK, Cambridge University Press.</w:t>
      </w:r>
    </w:p>
    <w:p w:rsidR="00760F3F" w:rsidRPr="00926B49" w:rsidRDefault="00760F3F" w:rsidP="00587C6D">
      <w:pPr>
        <w:spacing w:after="0" w:line="240" w:lineRule="auto"/>
        <w:jc w:val="both"/>
        <w:rPr>
          <w:rFonts w:ascii="Palatino Linotype" w:hAnsi="Palatino Linotype"/>
          <w:sz w:val="18"/>
          <w:szCs w:val="18"/>
          <w:lang w:val="en-US"/>
        </w:rPr>
      </w:pPr>
      <w:r w:rsidRPr="00760F3F">
        <w:rPr>
          <w:rFonts w:ascii="Palatino Linotype" w:hAnsi="Palatino Linotype"/>
          <w:sz w:val="18"/>
          <w:szCs w:val="18"/>
          <w:lang w:val="en-US"/>
        </w:rPr>
        <w:t xml:space="preserve">UNESCO (2005). </w:t>
      </w:r>
      <w:r w:rsidRPr="00760F3F">
        <w:rPr>
          <w:rFonts w:ascii="Palatino Linotype" w:hAnsi="Palatino Linotype"/>
          <w:i/>
          <w:sz w:val="18"/>
          <w:szCs w:val="18"/>
          <w:lang w:val="en-US"/>
        </w:rPr>
        <w:t>Towards Knowledge Societies.</w:t>
      </w:r>
      <w:r w:rsidRPr="00760F3F">
        <w:rPr>
          <w:rFonts w:ascii="Palatino Linotype" w:hAnsi="Palatino Linotype"/>
          <w:sz w:val="18"/>
          <w:szCs w:val="18"/>
          <w:lang w:val="en-US"/>
        </w:rPr>
        <w:t xml:space="preserve"> Paris, UNESCO Publishing.</w:t>
      </w:r>
    </w:p>
    <w:p w:rsidR="000544CD" w:rsidRPr="000544CD" w:rsidRDefault="000544CD" w:rsidP="00587C6D">
      <w:pPr>
        <w:spacing w:after="0" w:line="240" w:lineRule="auto"/>
        <w:jc w:val="both"/>
        <w:rPr>
          <w:rFonts w:ascii="Palatino Linotype" w:hAnsi="Palatino Linotype"/>
          <w:sz w:val="18"/>
          <w:szCs w:val="18"/>
          <w:lang w:val="en-US"/>
        </w:rPr>
      </w:pPr>
      <w:r w:rsidRPr="000544CD">
        <w:rPr>
          <w:rFonts w:ascii="Palatino Linotype" w:hAnsi="Palatino Linotype"/>
          <w:sz w:val="18"/>
          <w:szCs w:val="18"/>
          <w:lang w:val="en-US"/>
        </w:rPr>
        <w:t xml:space="preserve">Whitehead, J. (2009). Generating living theory and understanding in action research studies. </w:t>
      </w:r>
      <w:r w:rsidRPr="0008198A">
        <w:rPr>
          <w:rFonts w:ascii="Palatino Linotype" w:hAnsi="Palatino Linotype"/>
          <w:i/>
          <w:sz w:val="18"/>
          <w:szCs w:val="18"/>
          <w:lang w:val="en-US"/>
        </w:rPr>
        <w:t>Action Resea</w:t>
      </w:r>
      <w:r w:rsidRPr="000544CD">
        <w:rPr>
          <w:rFonts w:ascii="Palatino Linotype" w:hAnsi="Palatino Linotype"/>
          <w:sz w:val="18"/>
          <w:szCs w:val="18"/>
          <w:lang w:val="en-US"/>
        </w:rPr>
        <w:t>rch 7(1): 85 - 99.</w:t>
      </w:r>
    </w:p>
    <w:sectPr w:rsidR="000544CD" w:rsidRPr="000544CD" w:rsidSect="009C6533">
      <w:pgSz w:w="10319" w:h="14571" w:code="13"/>
      <w:pgMar w:top="1247" w:right="1418" w:bottom="124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Palatino Linotype">
    <w:panose1 w:val="02040502050505030304"/>
    <w:charset w:val="BA"/>
    <w:family w:val="roman"/>
    <w:pitch w:val="variable"/>
    <w:sig w:usb0="E0000387" w:usb1="40000013" w:usb2="00000000" w:usb3="00000000" w:csb0="0000019F" w:csb1="00000000"/>
  </w:font>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61002A87" w:usb1="80000000" w:usb2="00000008" w:usb3="00000000" w:csb0="000101FF" w:csb1="00000000"/>
  </w:font>
  <w:font w:name="Verdana">
    <w:panose1 w:val="020B0604030504040204"/>
    <w:charset w:val="BA"/>
    <w:family w:val="swiss"/>
    <w:pitch w:val="variable"/>
    <w:sig w:usb0="20000287" w:usb1="00000000" w:usb2="00000000"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36B96"/>
    <w:multiLevelType w:val="hybridMultilevel"/>
    <w:tmpl w:val="5EEE5AF8"/>
    <w:lvl w:ilvl="0" w:tplc="0694B086">
      <w:numFmt w:val="bullet"/>
      <w:lvlText w:val="-"/>
      <w:lvlJc w:val="left"/>
      <w:pPr>
        <w:ind w:left="1440" w:hanging="720"/>
      </w:pPr>
      <w:rPr>
        <w:rFonts w:ascii="Palatino Linotype" w:eastAsiaTheme="minorHAnsi" w:hAnsi="Palatino Linotype"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nsid w:val="38403491"/>
    <w:multiLevelType w:val="hybridMultilevel"/>
    <w:tmpl w:val="A1C0C6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nsid w:val="3BC9402A"/>
    <w:multiLevelType w:val="hybridMultilevel"/>
    <w:tmpl w:val="6A2CB2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nsid w:val="4E803CA9"/>
    <w:multiLevelType w:val="hybridMultilevel"/>
    <w:tmpl w:val="879291BE"/>
    <w:lvl w:ilvl="0" w:tplc="0694B086">
      <w:numFmt w:val="bullet"/>
      <w:lvlText w:val="-"/>
      <w:lvlJc w:val="left"/>
      <w:pPr>
        <w:ind w:left="1080" w:hanging="720"/>
      </w:pPr>
      <w:rPr>
        <w:rFonts w:ascii="Palatino Linotype" w:eastAsiaTheme="minorHAnsi" w:hAnsi="Palatino Linotype"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nsid w:val="56DA1EE4"/>
    <w:multiLevelType w:val="hybridMultilevel"/>
    <w:tmpl w:val="8AD0B962"/>
    <w:lvl w:ilvl="0" w:tplc="0694B086">
      <w:numFmt w:val="bullet"/>
      <w:lvlText w:val="-"/>
      <w:lvlJc w:val="left"/>
      <w:pPr>
        <w:ind w:left="1440" w:hanging="720"/>
      </w:pPr>
      <w:rPr>
        <w:rFonts w:ascii="Palatino Linotype" w:eastAsiaTheme="minorHAnsi" w:hAnsi="Palatino Linotype"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nsid w:val="5F587FE2"/>
    <w:multiLevelType w:val="hybridMultilevel"/>
    <w:tmpl w:val="72A253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hideSpellingErrors/>
  <w:defaultTabStop w:val="720"/>
  <w:characterSpacingControl w:val="doNotCompress"/>
  <w:compat/>
  <w:rsids>
    <w:rsidRoot w:val="00DD4EAC"/>
    <w:rsid w:val="000055EE"/>
    <w:rsid w:val="00006442"/>
    <w:rsid w:val="00021C89"/>
    <w:rsid w:val="000359CC"/>
    <w:rsid w:val="00037487"/>
    <w:rsid w:val="0004549F"/>
    <w:rsid w:val="00046CC1"/>
    <w:rsid w:val="000544CD"/>
    <w:rsid w:val="00063378"/>
    <w:rsid w:val="0008198A"/>
    <w:rsid w:val="00083AFC"/>
    <w:rsid w:val="00086953"/>
    <w:rsid w:val="0008794F"/>
    <w:rsid w:val="000A4025"/>
    <w:rsid w:val="000A5F89"/>
    <w:rsid w:val="000B22A2"/>
    <w:rsid w:val="000B36B4"/>
    <w:rsid w:val="000B432E"/>
    <w:rsid w:val="000C10ED"/>
    <w:rsid w:val="000C7144"/>
    <w:rsid w:val="000D1564"/>
    <w:rsid w:val="000D39DC"/>
    <w:rsid w:val="000D4B69"/>
    <w:rsid w:val="000E0CF8"/>
    <w:rsid w:val="000E5B24"/>
    <w:rsid w:val="001114CE"/>
    <w:rsid w:val="001130DF"/>
    <w:rsid w:val="001273EB"/>
    <w:rsid w:val="001353B2"/>
    <w:rsid w:val="00154F47"/>
    <w:rsid w:val="00166F99"/>
    <w:rsid w:val="00176028"/>
    <w:rsid w:val="00180555"/>
    <w:rsid w:val="0018388E"/>
    <w:rsid w:val="001875B9"/>
    <w:rsid w:val="00191201"/>
    <w:rsid w:val="001936D1"/>
    <w:rsid w:val="001941C7"/>
    <w:rsid w:val="00195685"/>
    <w:rsid w:val="001B477D"/>
    <w:rsid w:val="001C1F5C"/>
    <w:rsid w:val="001C6B5F"/>
    <w:rsid w:val="001D1AE1"/>
    <w:rsid w:val="001E16CF"/>
    <w:rsid w:val="001E2E75"/>
    <w:rsid w:val="001E3C9A"/>
    <w:rsid w:val="001F7EBF"/>
    <w:rsid w:val="002237AE"/>
    <w:rsid w:val="00233C49"/>
    <w:rsid w:val="00233C8E"/>
    <w:rsid w:val="00240AE7"/>
    <w:rsid w:val="00263C3D"/>
    <w:rsid w:val="0026651F"/>
    <w:rsid w:val="0026656E"/>
    <w:rsid w:val="002702C6"/>
    <w:rsid w:val="002702CF"/>
    <w:rsid w:val="00274B4D"/>
    <w:rsid w:val="002831BB"/>
    <w:rsid w:val="00286209"/>
    <w:rsid w:val="00286992"/>
    <w:rsid w:val="002B01ED"/>
    <w:rsid w:val="002C19EF"/>
    <w:rsid w:val="002D3AF0"/>
    <w:rsid w:val="002F4AE9"/>
    <w:rsid w:val="00301438"/>
    <w:rsid w:val="003064B9"/>
    <w:rsid w:val="00310434"/>
    <w:rsid w:val="003140E4"/>
    <w:rsid w:val="00322B70"/>
    <w:rsid w:val="00332C1E"/>
    <w:rsid w:val="00336456"/>
    <w:rsid w:val="00352239"/>
    <w:rsid w:val="00372C69"/>
    <w:rsid w:val="00377FC1"/>
    <w:rsid w:val="00393F8B"/>
    <w:rsid w:val="003A6BA2"/>
    <w:rsid w:val="003A7D6C"/>
    <w:rsid w:val="003D1E0C"/>
    <w:rsid w:val="003D2027"/>
    <w:rsid w:val="003D517B"/>
    <w:rsid w:val="003E39DE"/>
    <w:rsid w:val="003E40FB"/>
    <w:rsid w:val="004022C5"/>
    <w:rsid w:val="00407C81"/>
    <w:rsid w:val="004171F5"/>
    <w:rsid w:val="00426C56"/>
    <w:rsid w:val="00430C5C"/>
    <w:rsid w:val="00434116"/>
    <w:rsid w:val="0043732D"/>
    <w:rsid w:val="00443D51"/>
    <w:rsid w:val="00444BEB"/>
    <w:rsid w:val="00447809"/>
    <w:rsid w:val="00452AD3"/>
    <w:rsid w:val="00461E52"/>
    <w:rsid w:val="00465BCE"/>
    <w:rsid w:val="00476D84"/>
    <w:rsid w:val="00491CC3"/>
    <w:rsid w:val="0049367A"/>
    <w:rsid w:val="004A5771"/>
    <w:rsid w:val="004A6536"/>
    <w:rsid w:val="004A7CA7"/>
    <w:rsid w:val="004D23A1"/>
    <w:rsid w:val="004D537D"/>
    <w:rsid w:val="004E2DE3"/>
    <w:rsid w:val="004E45BE"/>
    <w:rsid w:val="005037FB"/>
    <w:rsid w:val="00512A14"/>
    <w:rsid w:val="0051417C"/>
    <w:rsid w:val="0051683B"/>
    <w:rsid w:val="00521953"/>
    <w:rsid w:val="00521F75"/>
    <w:rsid w:val="005233CA"/>
    <w:rsid w:val="00532A85"/>
    <w:rsid w:val="00532B53"/>
    <w:rsid w:val="00533449"/>
    <w:rsid w:val="00536014"/>
    <w:rsid w:val="005362D0"/>
    <w:rsid w:val="0055629E"/>
    <w:rsid w:val="005628E2"/>
    <w:rsid w:val="0057322A"/>
    <w:rsid w:val="0058459A"/>
    <w:rsid w:val="00587C6D"/>
    <w:rsid w:val="00587E47"/>
    <w:rsid w:val="005D0BB7"/>
    <w:rsid w:val="005D5473"/>
    <w:rsid w:val="005E53E0"/>
    <w:rsid w:val="005E5AC1"/>
    <w:rsid w:val="005E79FA"/>
    <w:rsid w:val="005F4EBD"/>
    <w:rsid w:val="005F7470"/>
    <w:rsid w:val="005F7B48"/>
    <w:rsid w:val="006140C0"/>
    <w:rsid w:val="00615949"/>
    <w:rsid w:val="00625AC9"/>
    <w:rsid w:val="00626AF4"/>
    <w:rsid w:val="006400FD"/>
    <w:rsid w:val="00643386"/>
    <w:rsid w:val="006660B4"/>
    <w:rsid w:val="00666FA8"/>
    <w:rsid w:val="00680765"/>
    <w:rsid w:val="006C1817"/>
    <w:rsid w:val="006C7AEE"/>
    <w:rsid w:val="006F64D3"/>
    <w:rsid w:val="00705E96"/>
    <w:rsid w:val="00707493"/>
    <w:rsid w:val="00714998"/>
    <w:rsid w:val="007170A0"/>
    <w:rsid w:val="00727DB0"/>
    <w:rsid w:val="007431C2"/>
    <w:rsid w:val="00760F3F"/>
    <w:rsid w:val="00763470"/>
    <w:rsid w:val="00764005"/>
    <w:rsid w:val="0078791D"/>
    <w:rsid w:val="00792935"/>
    <w:rsid w:val="00792FF8"/>
    <w:rsid w:val="00794CA5"/>
    <w:rsid w:val="00794F35"/>
    <w:rsid w:val="007A15D0"/>
    <w:rsid w:val="007A4EC3"/>
    <w:rsid w:val="007B13EF"/>
    <w:rsid w:val="007C35DA"/>
    <w:rsid w:val="007C5BB2"/>
    <w:rsid w:val="007D0722"/>
    <w:rsid w:val="007D3561"/>
    <w:rsid w:val="007E7CEB"/>
    <w:rsid w:val="008333D9"/>
    <w:rsid w:val="00834C16"/>
    <w:rsid w:val="00836527"/>
    <w:rsid w:val="00853372"/>
    <w:rsid w:val="00866FA1"/>
    <w:rsid w:val="00871FFC"/>
    <w:rsid w:val="0088113D"/>
    <w:rsid w:val="00884D67"/>
    <w:rsid w:val="0088639C"/>
    <w:rsid w:val="00887147"/>
    <w:rsid w:val="008933BC"/>
    <w:rsid w:val="008943AB"/>
    <w:rsid w:val="008B0EE9"/>
    <w:rsid w:val="008B3E9B"/>
    <w:rsid w:val="008D61B9"/>
    <w:rsid w:val="008E1996"/>
    <w:rsid w:val="008E721D"/>
    <w:rsid w:val="008E72A5"/>
    <w:rsid w:val="008F11DD"/>
    <w:rsid w:val="008F160D"/>
    <w:rsid w:val="008F2061"/>
    <w:rsid w:val="009030F0"/>
    <w:rsid w:val="00924C24"/>
    <w:rsid w:val="00926B49"/>
    <w:rsid w:val="009302DD"/>
    <w:rsid w:val="009332AE"/>
    <w:rsid w:val="009372CB"/>
    <w:rsid w:val="0093764F"/>
    <w:rsid w:val="0094236F"/>
    <w:rsid w:val="009468CE"/>
    <w:rsid w:val="009554E3"/>
    <w:rsid w:val="00980E8B"/>
    <w:rsid w:val="00994570"/>
    <w:rsid w:val="00997585"/>
    <w:rsid w:val="009A5161"/>
    <w:rsid w:val="009B30AC"/>
    <w:rsid w:val="009B3EB2"/>
    <w:rsid w:val="009C09F8"/>
    <w:rsid w:val="009C6533"/>
    <w:rsid w:val="009D3970"/>
    <w:rsid w:val="00A01809"/>
    <w:rsid w:val="00A12E72"/>
    <w:rsid w:val="00A16E72"/>
    <w:rsid w:val="00A43F93"/>
    <w:rsid w:val="00A45E96"/>
    <w:rsid w:val="00A47B16"/>
    <w:rsid w:val="00A57EED"/>
    <w:rsid w:val="00A65948"/>
    <w:rsid w:val="00A74D97"/>
    <w:rsid w:val="00A77960"/>
    <w:rsid w:val="00A81711"/>
    <w:rsid w:val="00A8590E"/>
    <w:rsid w:val="00A867C3"/>
    <w:rsid w:val="00AA0666"/>
    <w:rsid w:val="00AA43FB"/>
    <w:rsid w:val="00AB0FB9"/>
    <w:rsid w:val="00AB3829"/>
    <w:rsid w:val="00AB574F"/>
    <w:rsid w:val="00AC0D20"/>
    <w:rsid w:val="00AC7EB5"/>
    <w:rsid w:val="00AD5DAC"/>
    <w:rsid w:val="00AE318F"/>
    <w:rsid w:val="00AE4FF9"/>
    <w:rsid w:val="00AE51DF"/>
    <w:rsid w:val="00B0665F"/>
    <w:rsid w:val="00B2479B"/>
    <w:rsid w:val="00B33899"/>
    <w:rsid w:val="00B464EC"/>
    <w:rsid w:val="00B70C78"/>
    <w:rsid w:val="00B818BE"/>
    <w:rsid w:val="00B8672C"/>
    <w:rsid w:val="00B9133D"/>
    <w:rsid w:val="00B91C49"/>
    <w:rsid w:val="00B9540E"/>
    <w:rsid w:val="00BA20CB"/>
    <w:rsid w:val="00BB3346"/>
    <w:rsid w:val="00BC1BF9"/>
    <w:rsid w:val="00BD3AF4"/>
    <w:rsid w:val="00BE48C3"/>
    <w:rsid w:val="00BF100D"/>
    <w:rsid w:val="00BF434A"/>
    <w:rsid w:val="00C0205B"/>
    <w:rsid w:val="00C14DE9"/>
    <w:rsid w:val="00C16C73"/>
    <w:rsid w:val="00C42547"/>
    <w:rsid w:val="00C6278A"/>
    <w:rsid w:val="00C77C16"/>
    <w:rsid w:val="00CA0B82"/>
    <w:rsid w:val="00CA1FE2"/>
    <w:rsid w:val="00CA3917"/>
    <w:rsid w:val="00CA471A"/>
    <w:rsid w:val="00CC1E49"/>
    <w:rsid w:val="00D10EBB"/>
    <w:rsid w:val="00D379F2"/>
    <w:rsid w:val="00D442AB"/>
    <w:rsid w:val="00D47559"/>
    <w:rsid w:val="00D61455"/>
    <w:rsid w:val="00D62484"/>
    <w:rsid w:val="00D75033"/>
    <w:rsid w:val="00D87D47"/>
    <w:rsid w:val="00D91F5A"/>
    <w:rsid w:val="00D956F0"/>
    <w:rsid w:val="00DC71D3"/>
    <w:rsid w:val="00DD1341"/>
    <w:rsid w:val="00DD38F4"/>
    <w:rsid w:val="00DD4EAC"/>
    <w:rsid w:val="00DD4FC5"/>
    <w:rsid w:val="00E01435"/>
    <w:rsid w:val="00E1674B"/>
    <w:rsid w:val="00E61EA2"/>
    <w:rsid w:val="00E87174"/>
    <w:rsid w:val="00EA0010"/>
    <w:rsid w:val="00EA60C2"/>
    <w:rsid w:val="00EC7797"/>
    <w:rsid w:val="00ED44A9"/>
    <w:rsid w:val="00EE0A9E"/>
    <w:rsid w:val="00EE6397"/>
    <w:rsid w:val="00EF14D7"/>
    <w:rsid w:val="00EF4388"/>
    <w:rsid w:val="00EF5A1F"/>
    <w:rsid w:val="00EF7C20"/>
    <w:rsid w:val="00F175F0"/>
    <w:rsid w:val="00F26AEC"/>
    <w:rsid w:val="00F45939"/>
    <w:rsid w:val="00F474BF"/>
    <w:rsid w:val="00F510B3"/>
    <w:rsid w:val="00F55A3A"/>
    <w:rsid w:val="00F6579D"/>
    <w:rsid w:val="00F667D2"/>
    <w:rsid w:val="00F704EC"/>
    <w:rsid w:val="00F843DF"/>
    <w:rsid w:val="00F94EC7"/>
    <w:rsid w:val="00F97424"/>
    <w:rsid w:val="00FA7439"/>
    <w:rsid w:val="00FC55FE"/>
    <w:rsid w:val="00FC67BE"/>
    <w:rsid w:val="00FD7585"/>
    <w:rsid w:val="00FE4B01"/>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3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2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AD3"/>
    <w:rPr>
      <w:rFonts w:ascii="Tahoma" w:hAnsi="Tahoma" w:cs="Tahoma"/>
      <w:sz w:val="16"/>
      <w:szCs w:val="16"/>
    </w:rPr>
  </w:style>
  <w:style w:type="paragraph" w:styleId="ListParagraph">
    <w:name w:val="List Paragraph"/>
    <w:basedOn w:val="Normal"/>
    <w:uiPriority w:val="34"/>
    <w:qFormat/>
    <w:rsid w:val="00F55A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2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AD3"/>
    <w:rPr>
      <w:rFonts w:ascii="Tahoma" w:hAnsi="Tahoma" w:cs="Tahoma"/>
      <w:sz w:val="16"/>
      <w:szCs w:val="16"/>
    </w:rPr>
  </w:style>
  <w:style w:type="paragraph" w:styleId="ListParagraph">
    <w:name w:val="List Paragraph"/>
    <w:basedOn w:val="Normal"/>
    <w:uiPriority w:val="34"/>
    <w:qFormat/>
    <w:rsid w:val="00F55A3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35061</Words>
  <Characters>19985</Characters>
  <Application>Microsoft Office Word</Application>
  <DocSecurity>0</DocSecurity>
  <Lines>166</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Janis</dc:creator>
  <cp:lastModifiedBy>Talmacibas Centrs</cp:lastModifiedBy>
  <cp:revision>2</cp:revision>
  <dcterms:created xsi:type="dcterms:W3CDTF">2012-10-30T13:27:00Z</dcterms:created>
  <dcterms:modified xsi:type="dcterms:W3CDTF">2012-10-30T13:27:00Z</dcterms:modified>
</cp:coreProperties>
</file>