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05D" w:rsidRDefault="0028305D" w:rsidP="0028305D">
      <w:pPr>
        <w:spacing w:line="276" w:lineRule="auto"/>
        <w:jc w:val="center"/>
        <w:rPr>
          <w:b/>
          <w:lang w:val="en-GB"/>
        </w:rPr>
      </w:pPr>
      <w:r>
        <w:rPr>
          <w:b/>
          <w:noProof/>
          <w:lang w:val="en-US" w:eastAsia="en-US"/>
        </w:rPr>
        <w:drawing>
          <wp:inline distT="0" distB="0" distL="0" distR="0">
            <wp:extent cx="1495425" cy="1447800"/>
            <wp:effectExtent l="1905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 cstate="print">
                      <a:grayscl/>
                    </a:blip>
                    <a:srcRect/>
                    <a:stretch>
                      <a:fillRect/>
                    </a:stretch>
                  </pic:blipFill>
                  <pic:spPr bwMode="auto">
                    <a:xfrm>
                      <a:off x="0" y="0"/>
                      <a:ext cx="1495425" cy="1447800"/>
                    </a:xfrm>
                    <a:prstGeom prst="rect">
                      <a:avLst/>
                    </a:prstGeom>
                    <a:noFill/>
                  </pic:spPr>
                </pic:pic>
              </a:graphicData>
            </a:graphic>
          </wp:inline>
        </w:drawing>
      </w:r>
    </w:p>
    <w:p w:rsidR="0028305D" w:rsidRPr="0028305D" w:rsidRDefault="00E13C55" w:rsidP="0028305D">
      <w:pPr>
        <w:spacing w:line="276" w:lineRule="auto"/>
        <w:jc w:val="center"/>
        <w:rPr>
          <w:i/>
          <w:lang w:val="en-GB"/>
        </w:rPr>
      </w:pPr>
      <w:proofErr w:type="spellStart"/>
      <w:r w:rsidRPr="0028305D">
        <w:rPr>
          <w:b/>
          <w:i/>
          <w:lang w:val="en-GB"/>
        </w:rPr>
        <w:t>Aleksandrs</w:t>
      </w:r>
      <w:proofErr w:type="spellEnd"/>
      <w:r w:rsidRPr="0028305D">
        <w:rPr>
          <w:b/>
          <w:i/>
          <w:lang w:val="en-GB"/>
        </w:rPr>
        <w:t xml:space="preserve"> </w:t>
      </w:r>
      <w:proofErr w:type="spellStart"/>
      <w:r w:rsidRPr="0028305D">
        <w:rPr>
          <w:b/>
          <w:i/>
          <w:lang w:val="en-GB"/>
        </w:rPr>
        <w:t>Dolgicers</w:t>
      </w:r>
      <w:proofErr w:type="spellEnd"/>
      <w:r w:rsidRPr="0028305D">
        <w:rPr>
          <w:i/>
          <w:lang w:val="en-GB"/>
        </w:rPr>
        <w:t xml:space="preserve"> (</w:t>
      </w:r>
      <w:r w:rsidR="00DC2C8C" w:rsidRPr="0028305D">
        <w:rPr>
          <w:i/>
          <w:lang w:val="en-GB"/>
        </w:rPr>
        <w:t>D</w:t>
      </w:r>
      <w:r w:rsidR="00785007" w:rsidRPr="0028305D">
        <w:rPr>
          <w:i/>
          <w:lang w:val="en-GB"/>
        </w:rPr>
        <w:t xml:space="preserve">r. sc. </w:t>
      </w:r>
      <w:proofErr w:type="spellStart"/>
      <w:r w:rsidR="00785007" w:rsidRPr="0028305D">
        <w:rPr>
          <w:i/>
          <w:lang w:val="en-GB"/>
        </w:rPr>
        <w:t>ing</w:t>
      </w:r>
      <w:proofErr w:type="spellEnd"/>
      <w:r w:rsidR="00785007" w:rsidRPr="0028305D">
        <w:rPr>
          <w:i/>
          <w:lang w:val="en-GB"/>
        </w:rPr>
        <w:t>.</w:t>
      </w:r>
      <w:r w:rsidR="00D43770">
        <w:rPr>
          <w:i/>
          <w:lang w:val="en-GB"/>
        </w:rPr>
        <w:t>,</w:t>
      </w:r>
      <w:r w:rsidR="00785007" w:rsidRPr="0028305D">
        <w:rPr>
          <w:i/>
          <w:lang w:val="en-GB"/>
        </w:rPr>
        <w:t xml:space="preserve"> </w:t>
      </w:r>
      <w:r w:rsidRPr="0028305D">
        <w:rPr>
          <w:i/>
          <w:lang w:val="en-GB"/>
        </w:rPr>
        <w:t>associate professor,</w:t>
      </w:r>
      <w:r w:rsidR="00E45454">
        <w:rPr>
          <w:i/>
          <w:lang w:val="en-GB"/>
        </w:rPr>
        <w:t xml:space="preserve"> Power engineering Institute,</w:t>
      </w:r>
      <w:r w:rsidR="00DC2C8C" w:rsidRPr="0028305D">
        <w:rPr>
          <w:i/>
          <w:lang w:val="en-GB"/>
        </w:rPr>
        <w:t xml:space="preserve"> </w:t>
      </w:r>
      <w:r w:rsidRPr="0028305D">
        <w:rPr>
          <w:i/>
          <w:lang w:val="en-GB"/>
        </w:rPr>
        <w:t xml:space="preserve"> Riga Technical University – RTU</w:t>
      </w:r>
      <w:r w:rsidR="00785007" w:rsidRPr="0028305D">
        <w:rPr>
          <w:i/>
          <w:lang w:val="en-GB"/>
        </w:rPr>
        <w:t>, Riga, Latvia</w:t>
      </w:r>
      <w:r w:rsidRPr="0028305D">
        <w:rPr>
          <w:i/>
          <w:lang w:val="en-GB"/>
        </w:rPr>
        <w:t>)</w:t>
      </w:r>
    </w:p>
    <w:p w:rsidR="0028305D" w:rsidRPr="0028305D" w:rsidRDefault="0028305D" w:rsidP="0028305D">
      <w:pPr>
        <w:spacing w:line="276" w:lineRule="auto"/>
        <w:jc w:val="center"/>
        <w:rPr>
          <w:i/>
          <w:lang w:val="en-GB"/>
        </w:rPr>
      </w:pPr>
      <w:r w:rsidRPr="0028305D">
        <w:rPr>
          <w:i/>
          <w:noProof/>
          <w:lang w:val="en-US" w:eastAsia="en-US"/>
        </w:rPr>
        <w:lastRenderedPageBreak/>
        <w:drawing>
          <wp:inline distT="0" distB="0" distL="0" distR="0">
            <wp:extent cx="1343025" cy="1437122"/>
            <wp:effectExtent l="19050" t="0" r="9525" b="0"/>
            <wp:docPr id="2"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 cstate="print">
                      <a:grayscl/>
                    </a:blip>
                    <a:srcRect/>
                    <a:stretch>
                      <a:fillRect/>
                    </a:stretch>
                  </pic:blipFill>
                  <pic:spPr bwMode="auto">
                    <a:xfrm>
                      <a:off x="0" y="0"/>
                      <a:ext cx="1343025" cy="1437122"/>
                    </a:xfrm>
                    <a:prstGeom prst="rect">
                      <a:avLst/>
                    </a:prstGeom>
                    <a:noFill/>
                    <a:ln w="9525">
                      <a:noFill/>
                      <a:miter lim="800000"/>
                      <a:headEnd/>
                      <a:tailEnd/>
                    </a:ln>
                  </pic:spPr>
                </pic:pic>
              </a:graphicData>
            </a:graphic>
          </wp:inline>
        </w:drawing>
      </w:r>
    </w:p>
    <w:p w:rsidR="00FA0911" w:rsidRPr="0028305D" w:rsidRDefault="00E13C55" w:rsidP="0028305D">
      <w:pPr>
        <w:spacing w:line="276" w:lineRule="auto"/>
        <w:jc w:val="center"/>
        <w:rPr>
          <w:i/>
          <w:lang w:val="en-GB"/>
        </w:rPr>
      </w:pPr>
      <w:proofErr w:type="spellStart"/>
      <w:r w:rsidRPr="0028305D">
        <w:rPr>
          <w:b/>
          <w:i/>
          <w:lang w:val="en-GB"/>
        </w:rPr>
        <w:t>Jevgenijs</w:t>
      </w:r>
      <w:proofErr w:type="spellEnd"/>
      <w:r w:rsidRPr="0028305D">
        <w:rPr>
          <w:b/>
          <w:i/>
          <w:lang w:val="en-GB"/>
        </w:rPr>
        <w:t xml:space="preserve"> </w:t>
      </w:r>
      <w:proofErr w:type="spellStart"/>
      <w:r w:rsidRPr="0028305D">
        <w:rPr>
          <w:b/>
          <w:i/>
          <w:lang w:val="en-GB"/>
        </w:rPr>
        <w:t>Kozadajevs</w:t>
      </w:r>
      <w:proofErr w:type="spellEnd"/>
      <w:r w:rsidRPr="0028305D">
        <w:rPr>
          <w:i/>
          <w:lang w:val="en-GB"/>
        </w:rPr>
        <w:t xml:space="preserve"> (</w:t>
      </w:r>
      <w:r w:rsidR="00D43770">
        <w:rPr>
          <w:i/>
          <w:lang w:val="en-GB"/>
        </w:rPr>
        <w:t xml:space="preserve">mag. sc. </w:t>
      </w:r>
      <w:proofErr w:type="gramStart"/>
      <w:r w:rsidR="00D43770">
        <w:rPr>
          <w:i/>
          <w:lang w:val="en-GB"/>
        </w:rPr>
        <w:t>in</w:t>
      </w:r>
      <w:r w:rsidR="00F71C34">
        <w:rPr>
          <w:i/>
          <w:lang w:val="en-US"/>
        </w:rPr>
        <w:t>g</w:t>
      </w:r>
      <w:r w:rsidR="00785007" w:rsidRPr="0028305D">
        <w:rPr>
          <w:i/>
          <w:lang w:val="en-GB"/>
        </w:rPr>
        <w:t>.</w:t>
      </w:r>
      <w:r w:rsidR="00D43770">
        <w:rPr>
          <w:i/>
          <w:lang w:val="en-GB"/>
        </w:rPr>
        <w:t>,</w:t>
      </w:r>
      <w:proofErr w:type="gramEnd"/>
      <w:r w:rsidR="00785007" w:rsidRPr="0028305D">
        <w:rPr>
          <w:i/>
          <w:lang w:val="en-GB"/>
        </w:rPr>
        <w:t xml:space="preserve"> </w:t>
      </w:r>
      <w:r w:rsidRPr="0028305D">
        <w:rPr>
          <w:i/>
          <w:lang w:val="en-GB"/>
        </w:rPr>
        <w:t>researcher,</w:t>
      </w:r>
      <w:r w:rsidR="00E45454" w:rsidRPr="00E45454">
        <w:rPr>
          <w:i/>
          <w:lang w:val="en-GB"/>
        </w:rPr>
        <w:t xml:space="preserve"> </w:t>
      </w:r>
      <w:r w:rsidR="00E45454">
        <w:rPr>
          <w:i/>
          <w:lang w:val="en-GB"/>
        </w:rPr>
        <w:t>Power engineering Institute,</w:t>
      </w:r>
      <w:r w:rsidR="00E45454" w:rsidRPr="0028305D">
        <w:rPr>
          <w:i/>
          <w:lang w:val="en-GB"/>
        </w:rPr>
        <w:t xml:space="preserve"> </w:t>
      </w:r>
      <w:r w:rsidRPr="0028305D">
        <w:rPr>
          <w:i/>
          <w:lang w:val="en-GB"/>
        </w:rPr>
        <w:t xml:space="preserve"> </w:t>
      </w:r>
      <w:r w:rsidR="00785007" w:rsidRPr="0028305D">
        <w:rPr>
          <w:i/>
          <w:lang w:val="en-GB"/>
        </w:rPr>
        <w:t xml:space="preserve">Riga Technical University- </w:t>
      </w:r>
      <w:r w:rsidRPr="0028305D">
        <w:rPr>
          <w:i/>
          <w:lang w:val="en-GB"/>
        </w:rPr>
        <w:t>RTU</w:t>
      </w:r>
      <w:r w:rsidR="00785007" w:rsidRPr="0028305D">
        <w:rPr>
          <w:i/>
          <w:lang w:val="en-GB"/>
        </w:rPr>
        <w:t>, Riga, Latvia</w:t>
      </w:r>
      <w:r w:rsidRPr="0028305D">
        <w:rPr>
          <w:i/>
          <w:lang w:val="en-GB"/>
        </w:rPr>
        <w:t>)</w:t>
      </w:r>
    </w:p>
    <w:p w:rsidR="0028305D" w:rsidRDefault="0028305D" w:rsidP="0028305D">
      <w:pPr>
        <w:spacing w:line="276" w:lineRule="auto"/>
        <w:rPr>
          <w:i/>
          <w:lang w:val="en-US"/>
        </w:rPr>
        <w:sectPr w:rsidR="0028305D" w:rsidSect="007176BE">
          <w:type w:val="continuous"/>
          <w:pgSz w:w="11906" w:h="16838"/>
          <w:pgMar w:top="1474" w:right="851" w:bottom="1474" w:left="851" w:header="709" w:footer="709" w:gutter="284"/>
          <w:cols w:num="2" w:space="708"/>
          <w:docGrid w:linePitch="360"/>
        </w:sectPr>
      </w:pPr>
    </w:p>
    <w:p w:rsidR="0028305D" w:rsidRDefault="0028305D" w:rsidP="0028305D">
      <w:pPr>
        <w:spacing w:line="276" w:lineRule="auto"/>
        <w:rPr>
          <w:i/>
          <w:lang w:val="en-US"/>
        </w:rPr>
      </w:pPr>
    </w:p>
    <w:p w:rsidR="00BC4046" w:rsidRPr="00E66EF2" w:rsidRDefault="00BC4046" w:rsidP="00BC4046">
      <w:pPr>
        <w:spacing w:line="276" w:lineRule="auto"/>
        <w:jc w:val="right"/>
        <w:rPr>
          <w:i/>
          <w:lang w:val="en-US"/>
        </w:rPr>
      </w:pPr>
      <w:r>
        <w:rPr>
          <w:i/>
        </w:rPr>
        <w:t>УДК</w:t>
      </w:r>
      <w:r w:rsidRPr="00E66EF2">
        <w:rPr>
          <w:i/>
          <w:lang w:val="en-US"/>
        </w:rPr>
        <w:t xml:space="preserve"> 621.313</w:t>
      </w:r>
    </w:p>
    <w:p w:rsidR="00BC4046" w:rsidRPr="00E66EF2" w:rsidRDefault="00BC4046" w:rsidP="00BC4046">
      <w:pPr>
        <w:spacing w:line="276" w:lineRule="auto"/>
        <w:jc w:val="right"/>
        <w:rPr>
          <w:i/>
          <w:lang w:val="en-US"/>
        </w:rPr>
      </w:pPr>
    </w:p>
    <w:p w:rsidR="00785007" w:rsidRPr="0028305D" w:rsidRDefault="00785007" w:rsidP="0028305D">
      <w:pPr>
        <w:spacing w:line="276" w:lineRule="auto"/>
        <w:jc w:val="center"/>
        <w:rPr>
          <w:b/>
          <w:caps/>
          <w:lang w:val="en-GB"/>
        </w:rPr>
      </w:pPr>
      <w:r w:rsidRPr="0028305D">
        <w:rPr>
          <w:b/>
          <w:caps/>
          <w:lang w:val="en-US"/>
        </w:rPr>
        <w:t>Improvement of the sensitivity of differential protection of power transformers</w:t>
      </w:r>
    </w:p>
    <w:p w:rsidR="00844809" w:rsidRPr="0028305D" w:rsidRDefault="00844809" w:rsidP="0028305D">
      <w:pPr>
        <w:spacing w:line="276" w:lineRule="auto"/>
        <w:jc w:val="both"/>
        <w:rPr>
          <w:lang w:val="en-US"/>
        </w:rPr>
      </w:pPr>
    </w:p>
    <w:p w:rsidR="00785007" w:rsidRPr="0028305D" w:rsidRDefault="00785007" w:rsidP="0028305D">
      <w:pPr>
        <w:spacing w:line="276" w:lineRule="auto"/>
        <w:jc w:val="both"/>
        <w:rPr>
          <w:lang w:val="en-US"/>
        </w:rPr>
        <w:sectPr w:rsidR="00785007" w:rsidRPr="0028305D" w:rsidSect="007176BE">
          <w:type w:val="continuous"/>
          <w:pgSz w:w="11906" w:h="16838"/>
          <w:pgMar w:top="1474" w:right="851" w:bottom="1474" w:left="851" w:header="709" w:footer="709" w:gutter="284"/>
          <w:cols w:space="708"/>
          <w:docGrid w:linePitch="360"/>
        </w:sectPr>
      </w:pPr>
    </w:p>
    <w:p w:rsidR="00C4348D" w:rsidRPr="0028305D" w:rsidRDefault="00C4348D" w:rsidP="0028305D">
      <w:pPr>
        <w:spacing w:line="276" w:lineRule="auto"/>
        <w:ind w:firstLine="180"/>
        <w:jc w:val="both"/>
        <w:rPr>
          <w:lang w:val="en-US"/>
        </w:rPr>
      </w:pPr>
      <w:r w:rsidRPr="00EF3DFD">
        <w:rPr>
          <w:i/>
          <w:lang w:val="en-US"/>
        </w:rPr>
        <w:lastRenderedPageBreak/>
        <w:t>Abstract</w:t>
      </w:r>
      <w:r w:rsidR="00730CA5" w:rsidRPr="00EF3DFD">
        <w:rPr>
          <w:i/>
          <w:lang w:val="en-US"/>
        </w:rPr>
        <w:t>.</w:t>
      </w:r>
      <w:r w:rsidR="00844809" w:rsidRPr="0028305D">
        <w:rPr>
          <w:lang w:val="en-US"/>
        </w:rPr>
        <w:t xml:space="preserve"> </w:t>
      </w:r>
      <w:r w:rsidRPr="0028305D">
        <w:rPr>
          <w:lang w:val="en-US"/>
        </w:rPr>
        <w:t xml:space="preserve">This paper presents the development of micro- processor based device for improving the sensitivity of differential protection of power transformers. Power transformers failure may lead to high scale system’s operations disruption and heavy economic losses, that’s why the lever of requirements for power transformer protections is so high. Differential protection is usually used as a main protection against internal faults such as inter-windings faults, inter-coil faults </w:t>
      </w:r>
      <w:r w:rsidR="00E45454">
        <w:rPr>
          <w:lang w:val="en-US"/>
        </w:rPr>
        <w:t>or coil-core faults</w:t>
      </w:r>
      <w:r w:rsidRPr="0028305D">
        <w:rPr>
          <w:lang w:val="en-US"/>
        </w:rPr>
        <w:t>.</w:t>
      </w:r>
      <w:r w:rsidR="00E45454">
        <w:rPr>
          <w:lang w:val="en-US"/>
        </w:rPr>
        <w:t xml:space="preserve"> </w:t>
      </w:r>
      <w:r w:rsidRPr="0028305D">
        <w:rPr>
          <w:lang w:val="en-US"/>
        </w:rPr>
        <w:t xml:space="preserve">For safe protection against incomplete winding faults protection device must be capable to detect differential current from such a low value as 0.01% from nominal. However, </w:t>
      </w:r>
      <w:proofErr w:type="gramStart"/>
      <w:r w:rsidRPr="0028305D">
        <w:rPr>
          <w:lang w:val="en-US"/>
        </w:rPr>
        <w:t>transformer  for</w:t>
      </w:r>
      <w:proofErr w:type="gramEnd"/>
      <w:r w:rsidRPr="0028305D">
        <w:rPr>
          <w:lang w:val="en-US"/>
        </w:rPr>
        <w:t xml:space="preserve"> relay protections needs are produced with error classes 5P and 10P meaning error rate 5 and  10 % correspondently. The idea for a new </w:t>
      </w:r>
      <w:proofErr w:type="gramStart"/>
      <w:r w:rsidRPr="0028305D">
        <w:rPr>
          <w:lang w:val="en-US"/>
        </w:rPr>
        <w:t>device  is</w:t>
      </w:r>
      <w:proofErr w:type="gramEnd"/>
      <w:r w:rsidRPr="0028305D">
        <w:rPr>
          <w:lang w:val="en-US"/>
        </w:rPr>
        <w:t xml:space="preserve"> to use  information obtained from measurement current transformers.</w:t>
      </w:r>
      <w:r w:rsidRPr="0028305D">
        <w:rPr>
          <w:lang w:val="en-GB"/>
        </w:rPr>
        <w:t xml:space="preserve"> </w:t>
      </w:r>
      <w:r w:rsidRPr="0028305D">
        <w:rPr>
          <w:lang w:val="en-US"/>
        </w:rPr>
        <w:t xml:space="preserve">The micro-processor based device may “teach” itself by forming some error correction table in it’s memory on the basis of core outputs </w:t>
      </w:r>
      <w:proofErr w:type="gramStart"/>
      <w:r w:rsidRPr="0028305D">
        <w:rPr>
          <w:lang w:val="en-US"/>
        </w:rPr>
        <w:t>compare  during</w:t>
      </w:r>
      <w:proofErr w:type="gramEnd"/>
      <w:r w:rsidRPr="0028305D">
        <w:rPr>
          <w:lang w:val="en-US"/>
        </w:rPr>
        <w:t xml:space="preserve"> normal operation. In case of fault device may operate with much higher sensitivity   thus sensing fault on </w:t>
      </w:r>
      <w:proofErr w:type="gramStart"/>
      <w:r w:rsidRPr="0028305D">
        <w:rPr>
          <w:lang w:val="en-US"/>
        </w:rPr>
        <w:t>it’s</w:t>
      </w:r>
      <w:proofErr w:type="gramEnd"/>
      <w:r w:rsidRPr="0028305D">
        <w:rPr>
          <w:lang w:val="en-US"/>
        </w:rPr>
        <w:t xml:space="preserve"> early stage.</w:t>
      </w:r>
    </w:p>
    <w:p w:rsidR="00C4348D" w:rsidRPr="0028305D" w:rsidRDefault="00C4348D" w:rsidP="0028305D">
      <w:pPr>
        <w:spacing w:line="276" w:lineRule="auto"/>
        <w:ind w:firstLine="180"/>
        <w:jc w:val="both"/>
        <w:rPr>
          <w:lang w:val="en-US"/>
        </w:rPr>
      </w:pPr>
    </w:p>
    <w:p w:rsidR="00984746" w:rsidRPr="0028305D" w:rsidRDefault="00984746" w:rsidP="0028305D">
      <w:pPr>
        <w:spacing w:line="276" w:lineRule="auto"/>
        <w:ind w:firstLine="180"/>
        <w:jc w:val="both"/>
        <w:rPr>
          <w:caps/>
          <w:lang w:val="en-GB"/>
        </w:rPr>
      </w:pPr>
      <w:r w:rsidRPr="0028305D">
        <w:rPr>
          <w:i/>
          <w:lang w:val="en-GB"/>
        </w:rPr>
        <w:t>Keywords</w:t>
      </w:r>
      <w:r w:rsidR="0028305D" w:rsidRPr="0028305D">
        <w:rPr>
          <w:i/>
          <w:lang w:val="en-GB"/>
        </w:rPr>
        <w:t>:</w:t>
      </w:r>
      <w:r w:rsidR="00E13C55" w:rsidRPr="0028305D">
        <w:rPr>
          <w:lang w:val="en-GB"/>
        </w:rPr>
        <w:t xml:space="preserve"> </w:t>
      </w:r>
      <w:r w:rsidRPr="0028305D">
        <w:rPr>
          <w:lang w:val="en-GB"/>
        </w:rPr>
        <w:t>Differential protection of power transformers, current transformer, sensitivity of relay protection, internal faults.</w:t>
      </w:r>
    </w:p>
    <w:p w:rsidR="00984746" w:rsidRPr="0028305D" w:rsidRDefault="00984746" w:rsidP="00A0063D">
      <w:pPr>
        <w:spacing w:line="276" w:lineRule="auto"/>
        <w:jc w:val="both"/>
        <w:rPr>
          <w:b/>
          <w:lang w:val="en-GB"/>
        </w:rPr>
      </w:pPr>
    </w:p>
    <w:p w:rsidR="00A809A0" w:rsidRPr="00E66EF2" w:rsidRDefault="00EF3DFD" w:rsidP="00D43770">
      <w:pPr>
        <w:spacing w:line="276" w:lineRule="auto"/>
        <w:jc w:val="both"/>
      </w:pPr>
      <w:r w:rsidRPr="00A0063D">
        <w:rPr>
          <w:i/>
          <w:lang w:eastAsia="en-US"/>
        </w:rPr>
        <w:t>Анотация</w:t>
      </w:r>
      <w:r w:rsidR="00A0063D" w:rsidRPr="00E66EF2">
        <w:rPr>
          <w:lang w:eastAsia="en-US"/>
        </w:rPr>
        <w:t xml:space="preserve">.  </w:t>
      </w:r>
      <w:r w:rsidR="00A0063D" w:rsidRPr="006B2D6E">
        <w:t>Силовые</w:t>
      </w:r>
      <w:r w:rsidR="00A0063D" w:rsidRPr="00A0063D">
        <w:t xml:space="preserve"> </w:t>
      </w:r>
      <w:r w:rsidR="00A0063D" w:rsidRPr="006B2D6E">
        <w:t>трансформаторы</w:t>
      </w:r>
      <w:r w:rsidR="00A0063D" w:rsidRPr="00A0063D">
        <w:t xml:space="preserve"> </w:t>
      </w:r>
      <w:r w:rsidR="00A0063D" w:rsidRPr="006B2D6E">
        <w:t>являются</w:t>
      </w:r>
      <w:r w:rsidR="00A0063D" w:rsidRPr="00A0063D">
        <w:t xml:space="preserve"> </w:t>
      </w:r>
      <w:r w:rsidR="00A0063D" w:rsidRPr="006B2D6E">
        <w:t>ответственными</w:t>
      </w:r>
      <w:r w:rsidR="00A0063D" w:rsidRPr="00A0063D">
        <w:t xml:space="preserve"> </w:t>
      </w:r>
      <w:r w:rsidR="00A0063D" w:rsidRPr="006B2D6E">
        <w:t>и</w:t>
      </w:r>
      <w:r w:rsidR="00A0063D" w:rsidRPr="00A0063D">
        <w:t xml:space="preserve"> </w:t>
      </w:r>
      <w:r w:rsidR="00A0063D" w:rsidRPr="006B2D6E">
        <w:t>дорогостоящими</w:t>
      </w:r>
      <w:r w:rsidR="00A0063D" w:rsidRPr="00A0063D">
        <w:t xml:space="preserve"> </w:t>
      </w:r>
      <w:r w:rsidR="00A0063D" w:rsidRPr="006B2D6E">
        <w:t>элементами</w:t>
      </w:r>
      <w:r w:rsidR="00A0063D" w:rsidRPr="00A0063D">
        <w:t xml:space="preserve"> </w:t>
      </w:r>
      <w:r w:rsidR="00A0063D" w:rsidRPr="006B2D6E">
        <w:t>энергосистемы</w:t>
      </w:r>
      <w:r w:rsidR="00A0063D" w:rsidRPr="00A0063D">
        <w:t xml:space="preserve">, </w:t>
      </w:r>
      <w:r w:rsidR="00A0063D" w:rsidRPr="006B2D6E">
        <w:t>их</w:t>
      </w:r>
      <w:r w:rsidR="00A0063D" w:rsidRPr="00A0063D">
        <w:t xml:space="preserve"> </w:t>
      </w:r>
      <w:r w:rsidR="00A0063D" w:rsidRPr="006B2D6E">
        <w:t>повреждения</w:t>
      </w:r>
      <w:r w:rsidR="00A0063D" w:rsidRPr="00A0063D">
        <w:t xml:space="preserve"> </w:t>
      </w:r>
      <w:r w:rsidR="00A0063D" w:rsidRPr="006B2D6E">
        <w:t>способны</w:t>
      </w:r>
      <w:r w:rsidR="00A0063D" w:rsidRPr="00A0063D">
        <w:t xml:space="preserve"> </w:t>
      </w:r>
      <w:r w:rsidR="00A0063D" w:rsidRPr="006B2D6E">
        <w:t>принести</w:t>
      </w:r>
      <w:r w:rsidR="00A0063D" w:rsidRPr="00A0063D">
        <w:t xml:space="preserve"> </w:t>
      </w:r>
      <w:r w:rsidR="00A0063D" w:rsidRPr="006B2D6E">
        <w:t>значительный</w:t>
      </w:r>
      <w:r w:rsidR="00A0063D" w:rsidRPr="00A0063D">
        <w:t xml:space="preserve"> </w:t>
      </w:r>
      <w:r w:rsidR="00A0063D" w:rsidRPr="006B2D6E">
        <w:t>экономический</w:t>
      </w:r>
      <w:r w:rsidR="00A0063D" w:rsidRPr="00A0063D">
        <w:t xml:space="preserve"> </w:t>
      </w:r>
      <w:r w:rsidR="00A0063D" w:rsidRPr="006B2D6E">
        <w:t>ущерб</w:t>
      </w:r>
      <w:r w:rsidR="00A0063D" w:rsidRPr="00A0063D">
        <w:t xml:space="preserve">, </w:t>
      </w:r>
      <w:r w:rsidR="00A0063D" w:rsidRPr="006B2D6E">
        <w:t>привести</w:t>
      </w:r>
      <w:r w:rsidR="00A0063D" w:rsidRPr="00A0063D">
        <w:t xml:space="preserve"> </w:t>
      </w:r>
      <w:r w:rsidR="00A0063D" w:rsidRPr="006B2D6E">
        <w:t>к</w:t>
      </w:r>
      <w:r w:rsidR="00A0063D" w:rsidRPr="00A0063D">
        <w:t xml:space="preserve"> </w:t>
      </w:r>
      <w:r w:rsidR="00A0063D" w:rsidRPr="006B2D6E">
        <w:t>системным</w:t>
      </w:r>
      <w:r w:rsidR="00A0063D" w:rsidRPr="00A0063D">
        <w:t xml:space="preserve"> </w:t>
      </w:r>
      <w:r w:rsidR="00A0063D" w:rsidRPr="006B2D6E">
        <w:t>авариям</w:t>
      </w:r>
      <w:r w:rsidR="00A0063D">
        <w:t xml:space="preserve">. </w:t>
      </w:r>
      <w:r w:rsidR="00A0063D" w:rsidRPr="006B2D6E">
        <w:t>В качестве основной защиты от внутренних повреждений, как межвитковы</w:t>
      </w:r>
      <w:r w:rsidR="00A0063D">
        <w:t>х</w:t>
      </w:r>
      <w:r w:rsidR="00A0063D" w:rsidRPr="006B2D6E">
        <w:t xml:space="preserve"> и межкатушечны</w:t>
      </w:r>
      <w:r w:rsidR="00A0063D">
        <w:t>х замыканий, замыканий</w:t>
      </w:r>
      <w:r w:rsidR="00A0063D" w:rsidRPr="006B2D6E">
        <w:t xml:space="preserve"> на корпус и сердечник используется дифференциальная защита</w:t>
      </w:r>
      <w:r w:rsidR="00A0063D">
        <w:t>. Д</w:t>
      </w:r>
      <w:r w:rsidR="00A0063D" w:rsidRPr="006E55E6">
        <w:t xml:space="preserve">ля надежной защиты трансформаторов от неполных замыканий может </w:t>
      </w:r>
      <w:r w:rsidR="00A0063D" w:rsidRPr="00A809A0">
        <w:t>по</w:t>
      </w:r>
      <w:r w:rsidR="00A0063D" w:rsidRPr="006E55E6">
        <w:t xml:space="preserve">требоваться защита с чувствительностью 0.01 % </w:t>
      </w:r>
      <w:r w:rsidR="00A0063D">
        <w:t xml:space="preserve">от номинального тока. </w:t>
      </w:r>
      <w:r w:rsidR="00A0063D" w:rsidRPr="006E55E6">
        <w:t xml:space="preserve"> </w:t>
      </w:r>
      <w:r w:rsidR="00A809A0">
        <w:t xml:space="preserve">На сегодняшний день трансформаторы тока используемые для дифференциальной защиты не могут обеспечить такую точность. Идея предлагаемого устройтва заключается в использование информации получаемой от измерительных трансформаторов для коррекции погрешности основных данных от измерительных токовых трансформаторов. Микропроцессорное устройство релейной защиты может быть </w:t>
      </w:r>
      <w:r w:rsidR="00A809A0">
        <w:rPr>
          <w:lang w:val="lv-LV"/>
        </w:rPr>
        <w:t>„</w:t>
      </w:r>
      <w:r w:rsidR="00A809A0">
        <w:t>обучено</w:t>
      </w:r>
      <w:r w:rsidR="00A809A0">
        <w:rPr>
          <w:lang w:val="lv-LV"/>
        </w:rPr>
        <w:t>”</w:t>
      </w:r>
      <w:r w:rsidR="00A809A0">
        <w:t xml:space="preserve"> , т.е.</w:t>
      </w:r>
      <w:r w:rsidR="00A809A0">
        <w:rPr>
          <w:lang w:val="lv-LV"/>
        </w:rPr>
        <w:t xml:space="preserve"> </w:t>
      </w:r>
      <w:r w:rsidR="00A809A0">
        <w:t xml:space="preserve">по результатам наблюдений, </w:t>
      </w:r>
      <w:r w:rsidR="00A809A0">
        <w:lastRenderedPageBreak/>
        <w:t>выполненных в нормальном режиме, в памяти устройства может быть сформирована таблица поправок с помощью которой в аварийном режиме устройство сможет действовать с более высокой эффективностью.</w:t>
      </w:r>
    </w:p>
    <w:p w:rsidR="00D43770" w:rsidRPr="00E66EF2" w:rsidRDefault="00D43770" w:rsidP="00D43770">
      <w:pPr>
        <w:spacing w:line="276" w:lineRule="auto"/>
        <w:jc w:val="both"/>
      </w:pPr>
    </w:p>
    <w:p w:rsidR="00A0063D" w:rsidRDefault="00A809A0" w:rsidP="00D43770">
      <w:pPr>
        <w:spacing w:line="276" w:lineRule="auto"/>
        <w:jc w:val="both"/>
      </w:pPr>
      <w:r w:rsidRPr="00D43770">
        <w:rPr>
          <w:i/>
        </w:rPr>
        <w:t>Ключевые слова.</w:t>
      </w:r>
      <w:r>
        <w:t xml:space="preserve"> Дифференциальная защита силовых трансформаторов, токовые трансформаторы, внутренние короткие замыкания, чувствительность защиты.</w:t>
      </w:r>
    </w:p>
    <w:p w:rsidR="00EF3DFD" w:rsidRPr="00A0063D" w:rsidRDefault="00EF3DFD" w:rsidP="0028305D">
      <w:pPr>
        <w:spacing w:line="276" w:lineRule="auto"/>
        <w:ind w:firstLine="180"/>
        <w:jc w:val="center"/>
        <w:rPr>
          <w:lang w:eastAsia="en-US"/>
        </w:rPr>
      </w:pPr>
    </w:p>
    <w:p w:rsidR="00EF3DFD" w:rsidRPr="00A0063D" w:rsidRDefault="00EF3DFD" w:rsidP="0028305D">
      <w:pPr>
        <w:spacing w:line="276" w:lineRule="auto"/>
        <w:ind w:firstLine="180"/>
        <w:jc w:val="center"/>
        <w:rPr>
          <w:lang w:eastAsia="en-US"/>
        </w:rPr>
        <w:sectPr w:rsidR="00EF3DFD" w:rsidRPr="00A0063D" w:rsidSect="007176BE">
          <w:type w:val="continuous"/>
          <w:pgSz w:w="11906" w:h="16838"/>
          <w:pgMar w:top="1474" w:right="851" w:bottom="1474" w:left="851" w:header="709" w:footer="709" w:gutter="284"/>
          <w:cols w:space="284"/>
          <w:docGrid w:linePitch="360"/>
        </w:sectPr>
      </w:pPr>
    </w:p>
    <w:p w:rsidR="00A73DAF" w:rsidRPr="0028305D" w:rsidRDefault="00C4348D" w:rsidP="0028305D">
      <w:pPr>
        <w:spacing w:line="276" w:lineRule="auto"/>
        <w:ind w:firstLine="180"/>
        <w:jc w:val="center"/>
        <w:rPr>
          <w:lang w:val="en-US"/>
        </w:rPr>
      </w:pPr>
      <w:r w:rsidRPr="0028305D">
        <w:rPr>
          <w:lang w:val="en-US" w:eastAsia="en-US"/>
        </w:rPr>
        <w:lastRenderedPageBreak/>
        <w:t>I.</w:t>
      </w:r>
      <w:r w:rsidR="0089622F" w:rsidRPr="0028305D">
        <w:rPr>
          <w:lang w:val="en-US"/>
        </w:rPr>
        <w:t xml:space="preserve"> </w:t>
      </w:r>
      <w:r w:rsidR="00A73DAF" w:rsidRPr="0028305D">
        <w:rPr>
          <w:lang w:val="en-US"/>
        </w:rPr>
        <w:t>Introduction</w:t>
      </w:r>
    </w:p>
    <w:p w:rsidR="00C4348D" w:rsidRPr="0028305D" w:rsidRDefault="00C4348D" w:rsidP="0028305D">
      <w:pPr>
        <w:spacing w:line="276" w:lineRule="auto"/>
        <w:ind w:firstLine="180"/>
        <w:jc w:val="center"/>
        <w:rPr>
          <w:lang w:val="en-GB"/>
        </w:rPr>
      </w:pPr>
    </w:p>
    <w:p w:rsidR="00A73DAF" w:rsidRPr="0028305D" w:rsidRDefault="00A73DAF" w:rsidP="0028305D">
      <w:pPr>
        <w:spacing w:line="276" w:lineRule="auto"/>
        <w:ind w:firstLine="180"/>
        <w:jc w:val="both"/>
        <w:rPr>
          <w:lang w:val="lv-LV"/>
        </w:rPr>
      </w:pPr>
      <w:r w:rsidRPr="0028305D">
        <w:rPr>
          <w:lang w:val="en-US"/>
        </w:rPr>
        <w:t xml:space="preserve">Power transformers are highly valued power system’s elements, transformers failure may lead to high scale system’s operations disruption and heavy economic losses. Transformer damages are often linked with long term customer disconnections or available power limitations. That’s why the lever of requirements for power transformer protections is so high. Between transformer damages internal and external damages are distinguished. Under the term “internal damage” are understood any kind of damage, that is located inside the transformer’s shell or tank. Internal damage may cause winding destruction, fire and transformer’s blow-up, which leads to complete transformer destruction. Protection against internal faults is a matter of high importance. Differential protection is usually used as a main protection against internal faults such as inter-windings faults, inter-coil faults or coil-core faults. </w:t>
      </w:r>
      <w:r w:rsidRPr="0028305D">
        <w:rPr>
          <w:lang w:val="en-GB"/>
        </w:rPr>
        <w:t xml:space="preserve">  </w:t>
      </w:r>
      <w:r w:rsidRPr="0028305D">
        <w:rPr>
          <w:lang w:val="lv-LV"/>
        </w:rPr>
        <w:t>[</w:t>
      </w:r>
      <w:r w:rsidR="00BB3F3B" w:rsidRPr="0028305D">
        <w:rPr>
          <w:lang w:val="lv-LV"/>
        </w:rPr>
        <w:t>1</w:t>
      </w:r>
      <w:r w:rsidRPr="0028305D">
        <w:rPr>
          <w:lang w:val="lv-LV"/>
        </w:rPr>
        <w:t>]</w:t>
      </w:r>
      <w:r w:rsidRPr="0028305D">
        <w:rPr>
          <w:lang w:val="en-GB"/>
        </w:rPr>
        <w:t>.</w:t>
      </w:r>
    </w:p>
    <w:p w:rsidR="00A73DAF" w:rsidRPr="0028305D" w:rsidRDefault="00A73DAF" w:rsidP="0028305D">
      <w:pPr>
        <w:spacing w:line="276" w:lineRule="auto"/>
        <w:jc w:val="both"/>
        <w:rPr>
          <w:lang w:val="en-GB"/>
        </w:rPr>
      </w:pPr>
      <w:r w:rsidRPr="0028305D">
        <w:rPr>
          <w:lang w:val="en-US"/>
        </w:rPr>
        <w:lastRenderedPageBreak/>
        <w:t xml:space="preserve">To understand the basics of such protection let’s discuss the simplified schematics on the fig. 1 </w:t>
      </w:r>
    </w:p>
    <w:p w:rsidR="00785007" w:rsidRPr="0028305D" w:rsidRDefault="00A73DAF" w:rsidP="007176BE">
      <w:pPr>
        <w:spacing w:line="276" w:lineRule="auto"/>
        <w:jc w:val="both"/>
        <w:rPr>
          <w:lang w:val="en-US" w:eastAsia="en-US"/>
        </w:rPr>
        <w:sectPr w:rsidR="00785007" w:rsidRPr="0028305D" w:rsidSect="007176BE">
          <w:type w:val="continuous"/>
          <w:pgSz w:w="11906" w:h="16838"/>
          <w:pgMar w:top="1474" w:right="851" w:bottom="1474" w:left="851" w:header="709" w:footer="709" w:gutter="284"/>
          <w:cols w:num="2" w:space="284"/>
          <w:docGrid w:linePitch="360"/>
        </w:sectPr>
      </w:pPr>
      <w:r w:rsidRPr="0028305D">
        <w:rPr>
          <w:lang w:val="en-US" w:eastAsia="en-US"/>
        </w:rPr>
        <w:t>The current transformer TA1 is inserted into the primary windings circuit of the protected power transformer, another current transformer TA2 is used to monitor current in the secondary winding’s circuit. Both current transformers are selected in such way, that in case of nominal load of protected transformer they secondary currents are equal. Fig1.a shows circuit operation in cases of normal load or</w:t>
      </w:r>
      <w:r w:rsidR="007C2C5C" w:rsidRPr="0028305D">
        <w:rPr>
          <w:lang w:val="en-US" w:eastAsia="en-US"/>
        </w:rPr>
        <w:t xml:space="preserve"> </w:t>
      </w:r>
      <w:r w:rsidRPr="0028305D">
        <w:rPr>
          <w:lang w:val="en-US" w:eastAsia="en-US"/>
        </w:rPr>
        <w:t>external damage. The current relay KA is fed by difference</w:t>
      </w:r>
      <w:r w:rsidR="00984746" w:rsidRPr="0028305D">
        <w:rPr>
          <w:lang w:val="en-US" w:eastAsia="en-US"/>
        </w:rPr>
        <w:t xml:space="preserve"> </w:t>
      </w:r>
      <w:r w:rsidR="00844809" w:rsidRPr="0028305D">
        <w:rPr>
          <w:lang w:val="en-US" w:eastAsia="en-US"/>
        </w:rPr>
        <w:t xml:space="preserve"> </w:t>
      </w:r>
      <w:r w:rsidRPr="0028305D">
        <w:rPr>
          <w:lang w:val="en-US" w:eastAsia="en-US"/>
        </w:rPr>
        <w:t>of currents from TA1 and TA2, in case of external fault or load this currents are equal by amplitude and opposite by direction, so resulting current in the KA coil is equal to zero</w:t>
      </w:r>
      <w:r w:rsidR="007C2C5C" w:rsidRPr="0028305D">
        <w:rPr>
          <w:lang w:val="en-GB" w:eastAsia="en-US"/>
        </w:rPr>
        <w:t xml:space="preserve"> </w:t>
      </w:r>
      <w:r w:rsidR="00397966" w:rsidRPr="0028305D">
        <w:rPr>
          <w:lang w:val="en-US" w:eastAsia="en-US"/>
        </w:rPr>
        <w:t>and no output is produced. Complete opposite situation is observable in case of internal fault.</w:t>
      </w:r>
      <w:r w:rsidR="008E136A" w:rsidRPr="0028305D">
        <w:rPr>
          <w:lang w:val="en-US" w:eastAsia="en-US"/>
        </w:rPr>
        <w:t xml:space="preserve"> </w:t>
      </w:r>
      <w:r w:rsidR="007176BE" w:rsidRPr="0028305D">
        <w:rPr>
          <w:lang w:val="en-US" w:eastAsia="en-US"/>
        </w:rPr>
        <w:t>Both currents are directed toward fault and as shown on Fig 1.b KA will receive near double</w:t>
      </w:r>
      <w:r w:rsidR="007176BE" w:rsidRPr="007176BE">
        <w:rPr>
          <w:lang w:val="en-US" w:eastAsia="en-US"/>
        </w:rPr>
        <w:t xml:space="preserve"> </w:t>
      </w:r>
      <w:r w:rsidR="007176BE" w:rsidRPr="0028305D">
        <w:rPr>
          <w:lang w:val="en-US" w:eastAsia="en-US"/>
        </w:rPr>
        <w:t>fault current</w:t>
      </w:r>
      <w:r w:rsidR="007176BE" w:rsidRPr="007176BE">
        <w:rPr>
          <w:lang w:val="en-US" w:eastAsia="en-US"/>
        </w:rPr>
        <w:t xml:space="preserve"> </w:t>
      </w:r>
      <w:r w:rsidR="007176BE" w:rsidRPr="0028305D">
        <w:rPr>
          <w:lang w:val="en-US" w:eastAsia="en-US"/>
        </w:rPr>
        <w:t>and with KA trip</w:t>
      </w:r>
    </w:p>
    <w:p w:rsidR="00785007" w:rsidRPr="0028305D" w:rsidRDefault="00BC4046" w:rsidP="0028305D">
      <w:pPr>
        <w:spacing w:line="276" w:lineRule="auto"/>
        <w:jc w:val="center"/>
        <w:rPr>
          <w:lang w:val="en-US" w:eastAsia="en-US"/>
        </w:rPr>
      </w:pPr>
      <w:r w:rsidRPr="0028305D">
        <w:rPr>
          <w:lang w:val="en-US" w:eastAsia="en-US"/>
        </w:rPr>
        <w:object w:dxaOrig="4830" w:dyaOrig="3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65pt;height:184.2pt;mso-position-horizontal:absolute" o:ole="" o:allowoverlap="f">
            <v:imagedata r:id="rId10" o:title=""/>
          </v:shape>
          <o:OLEObject Type="Embed" ProgID="Visio.Drawing.11" ShapeID="_x0000_i1025" DrawAspect="Content" ObjectID="_1453144878" r:id="rId11"/>
        </w:object>
      </w:r>
    </w:p>
    <w:p w:rsidR="007C2C5C" w:rsidRPr="0028305D" w:rsidRDefault="007C2C5C" w:rsidP="0028305D">
      <w:pPr>
        <w:spacing w:line="276" w:lineRule="auto"/>
        <w:jc w:val="center"/>
        <w:rPr>
          <w:lang w:val="en-US" w:eastAsia="en-US"/>
        </w:rPr>
      </w:pPr>
    </w:p>
    <w:p w:rsidR="007176BE" w:rsidRDefault="00785007" w:rsidP="0028305D">
      <w:pPr>
        <w:tabs>
          <w:tab w:val="left" w:pos="5387"/>
        </w:tabs>
        <w:spacing w:line="276" w:lineRule="auto"/>
        <w:ind w:firstLine="3261"/>
        <w:rPr>
          <w:lang w:val="en-US" w:eastAsia="en-US"/>
        </w:rPr>
      </w:pPr>
      <w:r w:rsidRPr="0028305D">
        <w:rPr>
          <w:lang w:val="en-US" w:eastAsia="en-US"/>
        </w:rPr>
        <w:t>a)</w:t>
      </w:r>
      <w:r w:rsidRPr="0028305D">
        <w:rPr>
          <w:lang w:val="en-US" w:eastAsia="en-US"/>
        </w:rPr>
        <w:tab/>
      </w:r>
      <w:r w:rsidRPr="0028305D">
        <w:rPr>
          <w:lang w:val="en-GB"/>
        </w:rPr>
        <w:t xml:space="preserve">  </w:t>
      </w:r>
      <w:proofErr w:type="gramStart"/>
      <w:r w:rsidRPr="0028305D">
        <w:rPr>
          <w:lang w:val="en-GB"/>
        </w:rPr>
        <w:t>b</w:t>
      </w:r>
      <w:proofErr w:type="gramEnd"/>
      <w:r w:rsidRPr="0028305D">
        <w:rPr>
          <w:lang w:val="en-GB"/>
        </w:rPr>
        <w:t>)</w:t>
      </w:r>
      <w:r w:rsidR="007176BE" w:rsidRPr="007176BE">
        <w:rPr>
          <w:lang w:val="en-US" w:eastAsia="en-US"/>
        </w:rPr>
        <w:t xml:space="preserve"> </w:t>
      </w:r>
    </w:p>
    <w:p w:rsidR="00785007" w:rsidRPr="0028305D" w:rsidRDefault="007176BE" w:rsidP="007176BE">
      <w:pPr>
        <w:tabs>
          <w:tab w:val="left" w:pos="5387"/>
        </w:tabs>
        <w:spacing w:line="276" w:lineRule="auto"/>
        <w:jc w:val="center"/>
        <w:rPr>
          <w:lang w:val="en-GB" w:eastAsia="en-US"/>
        </w:rPr>
      </w:pPr>
      <w:r w:rsidRPr="0028305D">
        <w:rPr>
          <w:lang w:val="en-US" w:eastAsia="en-US"/>
        </w:rPr>
        <w:t>Fig.1 Basic principle of differential protection’s operations</w:t>
      </w:r>
    </w:p>
    <w:p w:rsidR="00785007" w:rsidRPr="0028305D" w:rsidRDefault="00785007" w:rsidP="0028305D">
      <w:pPr>
        <w:spacing w:line="276" w:lineRule="auto"/>
        <w:jc w:val="both"/>
        <w:rPr>
          <w:lang w:val="en-US" w:eastAsia="en-US"/>
        </w:rPr>
      </w:pPr>
    </w:p>
    <w:p w:rsidR="00785007" w:rsidRPr="0028305D" w:rsidRDefault="00785007" w:rsidP="0028305D">
      <w:pPr>
        <w:spacing w:line="276" w:lineRule="auto"/>
        <w:jc w:val="both"/>
        <w:rPr>
          <w:lang w:val="en-US" w:eastAsia="en-US"/>
        </w:rPr>
        <w:sectPr w:rsidR="00785007" w:rsidRPr="0028305D" w:rsidSect="007176BE">
          <w:type w:val="continuous"/>
          <w:pgSz w:w="11906" w:h="16838"/>
          <w:pgMar w:top="1474" w:right="851" w:bottom="1474" w:left="851" w:header="709" w:footer="709" w:gutter="284"/>
          <w:cols w:space="284"/>
          <w:docGrid w:linePitch="360"/>
        </w:sectPr>
      </w:pPr>
    </w:p>
    <w:p w:rsidR="00A73DAF" w:rsidRPr="0028305D" w:rsidRDefault="00A73DAF" w:rsidP="0028305D">
      <w:pPr>
        <w:spacing w:line="276" w:lineRule="auto"/>
        <w:jc w:val="both"/>
        <w:rPr>
          <w:lang w:val="en-US" w:eastAsia="en-US"/>
        </w:rPr>
      </w:pPr>
      <w:proofErr w:type="gramStart"/>
      <w:r w:rsidRPr="0028305D">
        <w:rPr>
          <w:lang w:val="en-US" w:eastAsia="en-US"/>
        </w:rPr>
        <w:lastRenderedPageBreak/>
        <w:t>the</w:t>
      </w:r>
      <w:proofErr w:type="gramEnd"/>
      <w:r w:rsidRPr="0028305D">
        <w:rPr>
          <w:lang w:val="en-US" w:eastAsia="en-US"/>
        </w:rPr>
        <w:t xml:space="preserve"> disconnection signal for power switches will be produced. Reader may come to conclusion, that protection device, based on differential principle will be absolutely selective and will benefit an unlimited sensitivity. In the real world protection sensitivity is limited by the number of factors, partially linked with protected transformer, such as magnetizing current, (especially rapid changes in it) or  change of real transformation ratio occurring when  the voltage regulator changes the taps during it’s operation and partially inflicted by the  current transformers errors.  Let’s designate the current in the KA under normal regime conditions or in case of external fault as </w:t>
      </w:r>
      <w:r w:rsidRPr="0028305D">
        <w:rPr>
          <w:i/>
          <w:lang w:val="en-US" w:eastAsia="en-US"/>
        </w:rPr>
        <w:t>unbalance current</w:t>
      </w:r>
      <w:r w:rsidRPr="0028305D">
        <w:rPr>
          <w:lang w:val="en-US" w:eastAsia="en-US"/>
        </w:rPr>
        <w:t xml:space="preserve">.  </w:t>
      </w:r>
      <w:r w:rsidRPr="0028305D">
        <w:rPr>
          <w:lang w:val="en-GB" w:eastAsia="en-US"/>
        </w:rPr>
        <w:t xml:space="preserve"> </w:t>
      </w:r>
      <w:r w:rsidRPr="0028305D">
        <w:rPr>
          <w:lang w:val="en-US" w:eastAsia="en-US"/>
        </w:rPr>
        <w:t>In the ideal case the unbalance current</w:t>
      </w:r>
      <w:r w:rsidR="008F62C6" w:rsidRPr="0028305D">
        <w:rPr>
          <w:position w:val="-12"/>
          <w:lang w:eastAsia="en-US"/>
        </w:rPr>
        <w:object w:dxaOrig="740" w:dyaOrig="360">
          <v:shape id="_x0000_i1026" type="#_x0000_t75" style="width:36.85pt;height:18.4pt" o:ole="">
            <v:imagedata r:id="rId12" o:title=""/>
          </v:shape>
          <o:OLEObject Type="Embed" ProgID="Equation.3" ShapeID="_x0000_i1026" DrawAspect="Content" ObjectID="_1453144879" r:id="rId13"/>
        </w:object>
      </w:r>
      <w:r w:rsidRPr="0028305D">
        <w:rPr>
          <w:lang w:val="en-GB" w:eastAsia="en-US"/>
        </w:rPr>
        <w:t xml:space="preserve">, </w:t>
      </w:r>
      <w:r w:rsidRPr="0028305D">
        <w:rPr>
          <w:lang w:val="en-US" w:eastAsia="en-US"/>
        </w:rPr>
        <w:t>the real value of this current is basic factor of determinacy f</w:t>
      </w:r>
      <w:r w:rsidR="002D172B" w:rsidRPr="0028305D">
        <w:rPr>
          <w:lang w:val="en-US" w:eastAsia="en-US"/>
        </w:rPr>
        <w:t xml:space="preserve">or protection trip current and </w:t>
      </w:r>
      <w:r w:rsidRPr="0028305D">
        <w:rPr>
          <w:lang w:val="en-US" w:eastAsia="en-US"/>
        </w:rPr>
        <w:t xml:space="preserve">a basic limiter for protections sensitivity. </w:t>
      </w:r>
    </w:p>
    <w:p w:rsidR="00A73DAF" w:rsidRDefault="0089622F" w:rsidP="0028305D">
      <w:pPr>
        <w:spacing w:before="240" w:after="80" w:line="276" w:lineRule="auto"/>
        <w:ind w:left="360"/>
        <w:jc w:val="center"/>
        <w:rPr>
          <w:lang w:val="en-US" w:eastAsia="en-US"/>
        </w:rPr>
      </w:pPr>
      <w:r w:rsidRPr="0028305D">
        <w:rPr>
          <w:lang w:val="en-US" w:eastAsia="en-US"/>
        </w:rPr>
        <w:lastRenderedPageBreak/>
        <w:t>II. E</w:t>
      </w:r>
      <w:r w:rsidR="00A73DAF" w:rsidRPr="0028305D">
        <w:rPr>
          <w:lang w:val="en-US" w:eastAsia="en-US"/>
        </w:rPr>
        <w:t>stimation of required protections sensitivity</w:t>
      </w:r>
    </w:p>
    <w:p w:rsidR="0080639F" w:rsidRPr="0028305D" w:rsidRDefault="00A73DAF" w:rsidP="0028305D">
      <w:pPr>
        <w:spacing w:line="276" w:lineRule="auto"/>
        <w:ind w:firstLine="180"/>
        <w:jc w:val="both"/>
        <w:rPr>
          <w:lang w:val="en-GB" w:eastAsia="en-US"/>
        </w:rPr>
        <w:sectPr w:rsidR="0080639F" w:rsidRPr="0028305D" w:rsidSect="007176BE">
          <w:type w:val="continuous"/>
          <w:pgSz w:w="11906" w:h="16838"/>
          <w:pgMar w:top="1474" w:right="851" w:bottom="1474" w:left="851" w:header="709" w:footer="709" w:gutter="284"/>
          <w:cols w:num="2" w:space="284"/>
          <w:docGrid w:linePitch="360"/>
        </w:sectPr>
      </w:pPr>
      <w:r w:rsidRPr="0028305D">
        <w:rPr>
          <w:lang w:val="en-US" w:eastAsia="en-US"/>
        </w:rPr>
        <w:t xml:space="preserve">Let’s find an estimation of required protections sensitivity. The hardest task for the differential protection is opening of so called incomplete winding faults, which may occur in the multi- wire transformer windings, when a coil is formed from multiple </w:t>
      </w:r>
      <w:proofErr w:type="gramStart"/>
      <w:r w:rsidRPr="0028305D">
        <w:rPr>
          <w:lang w:val="en-US" w:eastAsia="en-US"/>
        </w:rPr>
        <w:t>parallel  wires</w:t>
      </w:r>
      <w:proofErr w:type="gramEnd"/>
      <w:r w:rsidRPr="0028305D">
        <w:rPr>
          <w:lang w:val="en-US" w:eastAsia="en-US"/>
        </w:rPr>
        <w:t xml:space="preserve"> ( such design is preferable for high current  transformer coils for technology reasons</w:t>
      </w:r>
      <w:r w:rsidRPr="0028305D">
        <w:rPr>
          <w:lang w:val="en-GB" w:eastAsia="en-US"/>
        </w:rPr>
        <w:t xml:space="preserve">)  </w:t>
      </w:r>
      <w:r w:rsidRPr="0028305D">
        <w:rPr>
          <w:lang w:val="lv-LV" w:eastAsia="en-US"/>
        </w:rPr>
        <w:t>[</w:t>
      </w:r>
      <w:r w:rsidR="00BB3F3B" w:rsidRPr="0028305D">
        <w:rPr>
          <w:lang w:val="lv-LV" w:eastAsia="en-US"/>
        </w:rPr>
        <w:t>1</w:t>
      </w:r>
      <w:r w:rsidRPr="0028305D">
        <w:rPr>
          <w:lang w:val="lv-LV" w:eastAsia="en-US"/>
        </w:rPr>
        <w:t>]</w:t>
      </w:r>
      <w:r w:rsidRPr="0028305D">
        <w:rPr>
          <w:lang w:val="en-GB" w:eastAsia="en-US"/>
        </w:rPr>
        <w:t xml:space="preserve"> </w:t>
      </w:r>
      <w:r w:rsidRPr="0028305D">
        <w:rPr>
          <w:lang w:val="en-US" w:eastAsia="en-US"/>
        </w:rPr>
        <w:t xml:space="preserve">Let’s discuss transformer’s winding made of two parallel wires (Fig 2.a) with common terminals </w:t>
      </w:r>
      <w:r w:rsidRPr="0028305D">
        <w:rPr>
          <w:i/>
          <w:lang w:val="en-US" w:eastAsia="en-US"/>
        </w:rPr>
        <w:t>a</w:t>
      </w:r>
      <w:r w:rsidRPr="0028305D">
        <w:rPr>
          <w:lang w:val="en-US" w:eastAsia="en-US"/>
        </w:rPr>
        <w:t xml:space="preserve"> and </w:t>
      </w:r>
      <w:r w:rsidRPr="0028305D">
        <w:rPr>
          <w:i/>
          <w:lang w:val="en-US" w:eastAsia="en-US"/>
        </w:rPr>
        <w:t>b</w:t>
      </w:r>
      <w:r w:rsidRPr="0028305D">
        <w:rPr>
          <w:lang w:val="en-US" w:eastAsia="en-US"/>
        </w:rPr>
        <w:t xml:space="preserve">. </w:t>
      </w:r>
      <w:r w:rsidR="00397966" w:rsidRPr="0028305D">
        <w:rPr>
          <w:lang w:val="en-US" w:eastAsia="en-US"/>
        </w:rPr>
        <w:t xml:space="preserve">Any insulation damage will cause short circuiting between windings of different parallel branches (points </w:t>
      </w:r>
      <w:r w:rsidR="00397966" w:rsidRPr="0028305D">
        <w:rPr>
          <w:i/>
          <w:lang w:val="en-US" w:eastAsia="en-US"/>
        </w:rPr>
        <w:t>c</w:t>
      </w:r>
      <w:r w:rsidR="00397966" w:rsidRPr="0028305D">
        <w:rPr>
          <w:lang w:val="en-US" w:eastAsia="en-US"/>
        </w:rPr>
        <w:t xml:space="preserve"> and </w:t>
      </w:r>
      <w:r w:rsidR="00397966" w:rsidRPr="0028305D">
        <w:rPr>
          <w:i/>
          <w:lang w:val="en-US" w:eastAsia="en-US"/>
        </w:rPr>
        <w:t>d</w:t>
      </w:r>
      <w:r w:rsidR="00397966" w:rsidRPr="0028305D">
        <w:rPr>
          <w:lang w:val="en-US" w:eastAsia="en-US"/>
        </w:rPr>
        <w:t xml:space="preserve">) and, in common case, between different winding </w:t>
      </w:r>
      <w:proofErr w:type="gramStart"/>
      <w:r w:rsidR="00397966" w:rsidRPr="0028305D">
        <w:rPr>
          <w:lang w:val="en-US" w:eastAsia="en-US"/>
        </w:rPr>
        <w:t>( at</w:t>
      </w:r>
      <w:proofErr w:type="gramEnd"/>
      <w:r w:rsidR="00397966" w:rsidRPr="0028305D">
        <w:rPr>
          <w:lang w:val="en-US" w:eastAsia="en-US"/>
        </w:rPr>
        <w:t xml:space="preserve"> last one winding shift will occur). Faults current is limited by resistance of two contour’s </w:t>
      </w:r>
      <w:r w:rsidR="00397966" w:rsidRPr="0028305D">
        <w:rPr>
          <w:i/>
          <w:lang w:val="en-US" w:eastAsia="en-US"/>
        </w:rPr>
        <w:t>cad</w:t>
      </w:r>
      <w:r w:rsidR="00397966" w:rsidRPr="0028305D">
        <w:rPr>
          <w:lang w:val="en-US" w:eastAsia="en-US"/>
        </w:rPr>
        <w:t xml:space="preserve"> and </w:t>
      </w:r>
      <w:proofErr w:type="spellStart"/>
      <w:r w:rsidR="00397966" w:rsidRPr="0028305D">
        <w:rPr>
          <w:i/>
          <w:lang w:val="en-US" w:eastAsia="en-US"/>
        </w:rPr>
        <w:t>cbd</w:t>
      </w:r>
      <w:proofErr w:type="spellEnd"/>
      <w:r w:rsidR="00397966" w:rsidRPr="0028305D">
        <w:rPr>
          <w:lang w:val="en-US" w:eastAsia="en-US"/>
        </w:rPr>
        <w:t xml:space="preserve"> (see Fig 2.b)</w:t>
      </w:r>
      <w:r w:rsidR="00EA7009" w:rsidRPr="0028305D">
        <w:rPr>
          <w:lang w:val="en-US" w:eastAsia="en-US"/>
        </w:rPr>
        <w:t xml:space="preserve"> formed by parallel winded wires</w:t>
      </w:r>
    </w:p>
    <w:p w:rsidR="00EA7009" w:rsidRPr="0028305D" w:rsidRDefault="00EA7009" w:rsidP="0028305D">
      <w:pPr>
        <w:spacing w:line="276" w:lineRule="auto"/>
        <w:jc w:val="right"/>
        <w:rPr>
          <w:lang w:val="en-US" w:eastAsia="en-US"/>
        </w:rPr>
      </w:pPr>
    </w:p>
    <w:p w:rsidR="00A73DAF" w:rsidRPr="0028305D" w:rsidRDefault="001A35AE" w:rsidP="0028305D">
      <w:pPr>
        <w:spacing w:line="276" w:lineRule="auto"/>
        <w:jc w:val="both"/>
        <w:rPr>
          <w:lang w:val="en-GB" w:eastAsia="en-US"/>
        </w:rPr>
      </w:pPr>
      <w:r w:rsidRPr="001A35AE">
        <w:rPr>
          <w:noProof/>
          <w:lang w:val="lv-LV" w:eastAsia="lv-LV"/>
        </w:rPr>
        <w:pict>
          <v:shape id="_x0000_s1026" type="#_x0000_t75" style="position:absolute;left:0;text-align:left;margin-left:282.75pt;margin-top:5.5pt;width:135.15pt;height:197.6pt;z-index:251654656">
            <v:imagedata r:id="rId14" o:title=""/>
          </v:shape>
          <o:OLEObject Type="Embed" ProgID="Visio.Drawing.11" ShapeID="_x0000_s1026" DrawAspect="Content" ObjectID="_1453144924" r:id="rId15"/>
        </w:pict>
      </w:r>
      <w:r w:rsidRPr="001A35AE">
        <w:rPr>
          <w:noProof/>
          <w:lang w:val="lv-LV" w:eastAsia="lv-LV"/>
        </w:rPr>
        <w:pict>
          <v:shape id="_x0000_s1027" type="#_x0000_t75" style="position:absolute;left:0;text-align:left;margin-left:27pt;margin-top:5.5pt;width:204.8pt;height:166.5pt;z-index:251655680">
            <v:imagedata r:id="rId16" o:title=""/>
          </v:shape>
          <o:OLEObject Type="Embed" ProgID="Visio.Drawing.11" ShapeID="_x0000_s1027" DrawAspect="Content" ObjectID="_1453144925" r:id="rId17"/>
        </w:pict>
      </w:r>
    </w:p>
    <w:p w:rsidR="00A73DAF" w:rsidRPr="0028305D" w:rsidRDefault="00A73DAF" w:rsidP="0028305D">
      <w:pPr>
        <w:spacing w:line="276" w:lineRule="auto"/>
        <w:jc w:val="both"/>
        <w:rPr>
          <w:lang w:val="en-GB" w:eastAsia="en-US"/>
        </w:rPr>
      </w:pPr>
    </w:p>
    <w:p w:rsidR="00A73DAF" w:rsidRPr="0028305D" w:rsidRDefault="00A73DAF" w:rsidP="0028305D">
      <w:pPr>
        <w:spacing w:line="276" w:lineRule="auto"/>
        <w:jc w:val="both"/>
        <w:rPr>
          <w:lang w:val="en-GB" w:eastAsia="en-US"/>
        </w:rPr>
      </w:pPr>
    </w:p>
    <w:p w:rsidR="00A73DAF" w:rsidRPr="0028305D" w:rsidRDefault="00A73DAF" w:rsidP="0028305D">
      <w:pPr>
        <w:spacing w:line="276" w:lineRule="auto"/>
        <w:jc w:val="both"/>
        <w:rPr>
          <w:lang w:val="en-GB" w:eastAsia="en-US"/>
        </w:rPr>
      </w:pPr>
    </w:p>
    <w:p w:rsidR="00A73DAF" w:rsidRPr="0028305D" w:rsidRDefault="00A73DAF" w:rsidP="0028305D">
      <w:pPr>
        <w:spacing w:line="276" w:lineRule="auto"/>
        <w:jc w:val="both"/>
        <w:rPr>
          <w:lang w:val="en-GB" w:eastAsia="en-US"/>
        </w:rPr>
      </w:pPr>
    </w:p>
    <w:p w:rsidR="00A73DAF" w:rsidRPr="0028305D" w:rsidRDefault="00A73DAF" w:rsidP="0028305D">
      <w:pPr>
        <w:spacing w:line="276" w:lineRule="auto"/>
        <w:jc w:val="both"/>
        <w:rPr>
          <w:lang w:val="en-GB" w:eastAsia="en-US"/>
        </w:rPr>
      </w:pPr>
    </w:p>
    <w:p w:rsidR="00A73DAF" w:rsidRPr="0028305D" w:rsidRDefault="00A73DAF" w:rsidP="0028305D">
      <w:pPr>
        <w:spacing w:line="276" w:lineRule="auto"/>
        <w:jc w:val="both"/>
        <w:rPr>
          <w:lang w:val="en-GB" w:eastAsia="en-US"/>
        </w:rPr>
      </w:pPr>
    </w:p>
    <w:p w:rsidR="00A73DAF" w:rsidRDefault="00A73DAF" w:rsidP="0028305D">
      <w:pPr>
        <w:spacing w:line="276" w:lineRule="auto"/>
        <w:jc w:val="both"/>
        <w:rPr>
          <w:lang w:val="en-GB" w:eastAsia="en-US"/>
        </w:rPr>
      </w:pPr>
    </w:p>
    <w:p w:rsidR="007176BE" w:rsidRDefault="007176BE" w:rsidP="0028305D">
      <w:pPr>
        <w:spacing w:line="276" w:lineRule="auto"/>
        <w:jc w:val="both"/>
        <w:rPr>
          <w:lang w:val="en-GB" w:eastAsia="en-US"/>
        </w:rPr>
      </w:pPr>
    </w:p>
    <w:p w:rsidR="007176BE" w:rsidRDefault="007176BE" w:rsidP="0028305D">
      <w:pPr>
        <w:spacing w:line="276" w:lineRule="auto"/>
        <w:jc w:val="both"/>
        <w:rPr>
          <w:lang w:val="en-GB" w:eastAsia="en-US"/>
        </w:rPr>
      </w:pPr>
    </w:p>
    <w:p w:rsidR="007176BE" w:rsidRDefault="007176BE" w:rsidP="0028305D">
      <w:pPr>
        <w:spacing w:line="276" w:lineRule="auto"/>
        <w:jc w:val="both"/>
        <w:rPr>
          <w:lang w:val="en-GB" w:eastAsia="en-US"/>
        </w:rPr>
      </w:pPr>
    </w:p>
    <w:p w:rsidR="007176BE" w:rsidRDefault="007176BE" w:rsidP="0028305D">
      <w:pPr>
        <w:spacing w:line="276" w:lineRule="auto"/>
        <w:jc w:val="both"/>
        <w:rPr>
          <w:lang w:val="en-GB" w:eastAsia="en-US"/>
        </w:rPr>
      </w:pPr>
    </w:p>
    <w:p w:rsidR="00984746" w:rsidRPr="0028305D" w:rsidRDefault="00984746" w:rsidP="0028305D">
      <w:pPr>
        <w:spacing w:line="276" w:lineRule="auto"/>
        <w:jc w:val="center"/>
        <w:rPr>
          <w:lang w:val="en-US" w:eastAsia="en-US"/>
        </w:rPr>
      </w:pPr>
    </w:p>
    <w:p w:rsidR="00785007" w:rsidRPr="0028305D" w:rsidRDefault="00785007" w:rsidP="0028305D">
      <w:pPr>
        <w:tabs>
          <w:tab w:val="left" w:pos="5812"/>
        </w:tabs>
        <w:spacing w:line="276" w:lineRule="auto"/>
        <w:ind w:firstLine="2268"/>
        <w:rPr>
          <w:lang w:val="en-US" w:eastAsia="en-US"/>
        </w:rPr>
      </w:pPr>
      <w:r w:rsidRPr="0028305D">
        <w:rPr>
          <w:lang w:val="en-US" w:eastAsia="en-US"/>
        </w:rPr>
        <w:t>a)</w:t>
      </w:r>
      <w:r w:rsidRPr="0028305D">
        <w:rPr>
          <w:lang w:val="en-US" w:eastAsia="en-US"/>
        </w:rPr>
        <w:tab/>
      </w:r>
      <w:proofErr w:type="gramStart"/>
      <w:r w:rsidRPr="0028305D">
        <w:rPr>
          <w:lang w:val="en-US" w:eastAsia="en-US"/>
        </w:rPr>
        <w:t>b</w:t>
      </w:r>
      <w:proofErr w:type="gramEnd"/>
      <w:r w:rsidRPr="0028305D">
        <w:rPr>
          <w:lang w:val="en-US" w:eastAsia="en-US"/>
        </w:rPr>
        <w:t>)</w:t>
      </w:r>
    </w:p>
    <w:p w:rsidR="00785007" w:rsidRPr="0028305D" w:rsidRDefault="00785007" w:rsidP="0028305D">
      <w:pPr>
        <w:spacing w:line="276" w:lineRule="auto"/>
        <w:jc w:val="center"/>
        <w:rPr>
          <w:lang w:val="en-US" w:eastAsia="en-US"/>
        </w:rPr>
      </w:pPr>
    </w:p>
    <w:p w:rsidR="007176BE" w:rsidRPr="0028305D" w:rsidRDefault="007176BE" w:rsidP="007176BE">
      <w:pPr>
        <w:spacing w:line="276" w:lineRule="auto"/>
        <w:jc w:val="center"/>
        <w:rPr>
          <w:lang w:val="en-US" w:eastAsia="en-US"/>
        </w:rPr>
      </w:pPr>
      <w:r w:rsidRPr="0028305D">
        <w:rPr>
          <w:lang w:val="en-US" w:eastAsia="en-US"/>
        </w:rPr>
        <w:t>Fig 2 Transformer’s winding formed by two parallel wires</w:t>
      </w:r>
    </w:p>
    <w:p w:rsidR="00785007" w:rsidRDefault="00785007" w:rsidP="0028305D">
      <w:pPr>
        <w:spacing w:line="276" w:lineRule="auto"/>
        <w:jc w:val="center"/>
        <w:rPr>
          <w:lang w:val="en-US" w:eastAsia="en-US"/>
        </w:rPr>
      </w:pPr>
    </w:p>
    <w:p w:rsidR="007176BE" w:rsidRPr="0028305D" w:rsidRDefault="007176BE" w:rsidP="0028305D">
      <w:pPr>
        <w:spacing w:line="276" w:lineRule="auto"/>
        <w:jc w:val="center"/>
        <w:rPr>
          <w:lang w:val="en-US" w:eastAsia="en-US"/>
        </w:rPr>
        <w:sectPr w:rsidR="007176BE" w:rsidRPr="0028305D" w:rsidSect="007176BE">
          <w:type w:val="continuous"/>
          <w:pgSz w:w="11906" w:h="16838"/>
          <w:pgMar w:top="1474" w:right="851" w:bottom="1474" w:left="851" w:header="709" w:footer="709" w:gutter="284"/>
          <w:cols w:space="284"/>
          <w:docGrid w:linePitch="360"/>
        </w:sectPr>
      </w:pPr>
    </w:p>
    <w:p w:rsidR="00A73DAF" w:rsidRPr="0028305D" w:rsidRDefault="00A73DAF" w:rsidP="0028305D">
      <w:pPr>
        <w:spacing w:line="276" w:lineRule="auto"/>
        <w:jc w:val="both"/>
        <w:rPr>
          <w:lang w:val="en-US" w:eastAsia="en-US"/>
        </w:rPr>
      </w:pPr>
      <w:proofErr w:type="gramStart"/>
      <w:r w:rsidRPr="0028305D">
        <w:rPr>
          <w:lang w:val="en-US" w:eastAsia="en-US"/>
        </w:rPr>
        <w:lastRenderedPageBreak/>
        <w:t>and</w:t>
      </w:r>
      <w:proofErr w:type="gramEnd"/>
      <w:r w:rsidRPr="0028305D">
        <w:rPr>
          <w:lang w:val="en-US" w:eastAsia="en-US"/>
        </w:rPr>
        <w:t xml:space="preserve"> may be estimated by the method proposed by  L.</w:t>
      </w:r>
      <w:r w:rsidR="00310573" w:rsidRPr="0028305D">
        <w:rPr>
          <w:lang w:val="en-US" w:eastAsia="en-US"/>
        </w:rPr>
        <w:t xml:space="preserve"> </w:t>
      </w:r>
      <w:proofErr w:type="spellStart"/>
      <w:r w:rsidRPr="0028305D">
        <w:rPr>
          <w:lang w:val="en-US" w:eastAsia="en-US"/>
        </w:rPr>
        <w:t>Leites</w:t>
      </w:r>
      <w:proofErr w:type="spellEnd"/>
      <w:r w:rsidRPr="0028305D">
        <w:rPr>
          <w:lang w:val="en-US" w:eastAsia="en-US"/>
        </w:rPr>
        <w:t xml:space="preserve"> considering the short-circuited part of common winding as a separate winding.</w:t>
      </w:r>
      <w:r w:rsidRPr="0028305D">
        <w:rPr>
          <w:lang w:val="lv-LV" w:eastAsia="en-US"/>
        </w:rPr>
        <w:t>[</w:t>
      </w:r>
      <w:r w:rsidR="00BB3F3B" w:rsidRPr="0028305D">
        <w:rPr>
          <w:lang w:val="lv-LV" w:eastAsia="en-US"/>
        </w:rPr>
        <w:t>3</w:t>
      </w:r>
      <w:r w:rsidRPr="0028305D">
        <w:rPr>
          <w:lang w:val="lv-LV" w:eastAsia="en-US"/>
        </w:rPr>
        <w:t>]</w:t>
      </w:r>
      <w:r w:rsidRPr="0028305D">
        <w:rPr>
          <w:lang w:val="en-GB" w:eastAsia="en-US"/>
        </w:rPr>
        <w:t xml:space="preserve">. </w:t>
      </w:r>
      <w:r w:rsidRPr="0028305D">
        <w:rPr>
          <w:lang w:val="en-US" w:eastAsia="en-US"/>
        </w:rPr>
        <w:t xml:space="preserve">Damaged leg of transformer may be represented </w:t>
      </w:r>
      <w:r w:rsidRPr="0028305D">
        <w:rPr>
          <w:lang w:val="en-US" w:eastAsia="en-US"/>
        </w:rPr>
        <w:lastRenderedPageBreak/>
        <w:t xml:space="preserve">by schematic shown on Fig. 3.  To simplify equations let’s consider, that before the fault transformer didn’t carry any load. Two opposite EDF </w:t>
      </w:r>
      <w:r w:rsidR="004058BF" w:rsidRPr="0028305D">
        <w:rPr>
          <w:position w:val="-10"/>
          <w:lang w:eastAsia="en-US"/>
        </w:rPr>
        <w:object w:dxaOrig="340" w:dyaOrig="300">
          <v:shape id="_x0000_i1027" type="#_x0000_t75" style="width:17.6pt;height:15.05pt" o:ole="">
            <v:imagedata r:id="rId18" o:title=""/>
          </v:shape>
          <o:OLEObject Type="Embed" ProgID="Equation.3" ShapeID="_x0000_i1027" DrawAspect="Content" ObjectID="_1453144880" r:id="rId19"/>
        </w:object>
      </w:r>
      <w:r w:rsidRPr="0028305D">
        <w:rPr>
          <w:lang w:val="lv-LV" w:eastAsia="en-US"/>
        </w:rPr>
        <w:t xml:space="preserve"> </w:t>
      </w:r>
      <w:r w:rsidRPr="0028305D">
        <w:rPr>
          <w:lang w:val="en-US" w:eastAsia="en-US"/>
        </w:rPr>
        <w:t xml:space="preserve">and </w:t>
      </w:r>
      <w:r w:rsidRPr="0028305D">
        <w:rPr>
          <w:lang w:val="en-GB" w:eastAsia="en-US"/>
        </w:rPr>
        <w:t xml:space="preserve">  </w:t>
      </w:r>
      <w:r w:rsidR="002D172B" w:rsidRPr="0028305D">
        <w:rPr>
          <w:position w:val="-10"/>
          <w:lang w:eastAsia="en-US"/>
        </w:rPr>
        <w:object w:dxaOrig="380" w:dyaOrig="380">
          <v:shape id="_x0000_i1028" type="#_x0000_t75" style="width:18.4pt;height:18.4pt" o:ole="">
            <v:imagedata r:id="rId20" o:title=""/>
          </v:shape>
          <o:OLEObject Type="Embed" ProgID="Equation.3" ShapeID="_x0000_i1028" DrawAspect="Content" ObjectID="_1453144881" r:id="rId21"/>
        </w:object>
      </w:r>
      <w:r w:rsidRPr="0028305D">
        <w:rPr>
          <w:lang w:val="en-US" w:eastAsia="en-US"/>
        </w:rPr>
        <w:t xml:space="preserve"> are inserted between points of </w:t>
      </w:r>
      <w:r w:rsidRPr="0028305D">
        <w:rPr>
          <w:lang w:val="en-US" w:eastAsia="en-US"/>
        </w:rPr>
        <w:lastRenderedPageBreak/>
        <w:t xml:space="preserve">fault </w:t>
      </w:r>
      <w:r w:rsidRPr="0028305D">
        <w:rPr>
          <w:i/>
          <w:lang w:val="en-US" w:eastAsia="en-US"/>
        </w:rPr>
        <w:t xml:space="preserve">c </w:t>
      </w:r>
      <w:r w:rsidRPr="0028305D">
        <w:rPr>
          <w:lang w:val="en-US" w:eastAsia="en-US"/>
        </w:rPr>
        <w:t xml:space="preserve">and </w:t>
      </w:r>
      <w:r w:rsidRPr="0028305D">
        <w:rPr>
          <w:i/>
          <w:lang w:val="en-US" w:eastAsia="en-US"/>
        </w:rPr>
        <w:t>d</w:t>
      </w:r>
      <w:r w:rsidRPr="0028305D">
        <w:rPr>
          <w:lang w:val="en-US" w:eastAsia="en-US"/>
        </w:rPr>
        <w:t xml:space="preserve"> both equal to multiplication of single wind voltage </w:t>
      </w:r>
      <w:r w:rsidR="004058BF" w:rsidRPr="0028305D">
        <w:rPr>
          <w:position w:val="-10"/>
          <w:lang w:eastAsia="en-US"/>
        </w:rPr>
        <w:object w:dxaOrig="320" w:dyaOrig="300">
          <v:shape id="_x0000_i1029" type="#_x0000_t75" style="width:16.75pt;height:15.05pt" o:ole="">
            <v:imagedata r:id="rId22" o:title=""/>
          </v:shape>
          <o:OLEObject Type="Embed" ProgID="Equation.3" ShapeID="_x0000_i1029" DrawAspect="Content" ObjectID="_1453144882" r:id="rId23"/>
        </w:object>
      </w:r>
      <w:r w:rsidRPr="0028305D">
        <w:rPr>
          <w:position w:val="-12"/>
          <w:lang w:val="en-US" w:eastAsia="en-US"/>
        </w:rPr>
        <w:t xml:space="preserve"> </w:t>
      </w:r>
      <w:r w:rsidRPr="0028305D">
        <w:rPr>
          <w:lang w:val="en-GB" w:eastAsia="en-US"/>
        </w:rPr>
        <w:t xml:space="preserve">  </w:t>
      </w:r>
      <w:r w:rsidRPr="0028305D">
        <w:rPr>
          <w:lang w:val="en-US" w:eastAsia="en-US"/>
        </w:rPr>
        <w:t xml:space="preserve">by number of faulted </w:t>
      </w:r>
      <w:proofErr w:type="gramStart"/>
      <w:r w:rsidRPr="0028305D">
        <w:rPr>
          <w:lang w:val="en-US" w:eastAsia="en-US"/>
        </w:rPr>
        <w:t>winds</w:t>
      </w:r>
      <w:r w:rsidRPr="0028305D">
        <w:rPr>
          <w:lang w:val="en-GB" w:eastAsia="en-US"/>
        </w:rPr>
        <w:t xml:space="preserve"> </w:t>
      </w:r>
      <w:proofErr w:type="gramEnd"/>
      <w:r w:rsidRPr="0028305D">
        <w:rPr>
          <w:position w:val="-12"/>
          <w:lang w:eastAsia="en-US"/>
        </w:rPr>
        <w:object w:dxaOrig="320" w:dyaOrig="360">
          <v:shape id="_x0000_i1030" type="#_x0000_t75" style="width:15.9pt;height:18.4pt" o:ole="">
            <v:imagedata r:id="rId24" o:title=""/>
          </v:shape>
          <o:OLEObject Type="Embed" ProgID="Equation.3" ShapeID="_x0000_i1030" DrawAspect="Content" ObjectID="_1453144883" r:id="rId25"/>
        </w:object>
      </w:r>
      <w:r w:rsidRPr="0028305D">
        <w:rPr>
          <w:lang w:val="en-GB" w:eastAsia="en-US"/>
        </w:rPr>
        <w:t>,</w:t>
      </w:r>
      <w:r w:rsidRPr="0028305D">
        <w:rPr>
          <w:lang w:val="en-US" w:eastAsia="en-US"/>
        </w:rPr>
        <w:t xml:space="preserve"> power network is represented by the EDF </w:t>
      </w:r>
      <w:r w:rsidR="004058BF" w:rsidRPr="0028305D">
        <w:rPr>
          <w:position w:val="-10"/>
          <w:lang w:eastAsia="en-US"/>
        </w:rPr>
        <w:object w:dxaOrig="300" w:dyaOrig="300">
          <v:shape id="_x0000_i1031" type="#_x0000_t75" style="width:15.05pt;height:15.05pt" o:ole="">
            <v:imagedata r:id="rId26" o:title=""/>
          </v:shape>
          <o:OLEObject Type="Embed" ProgID="Equation.3" ShapeID="_x0000_i1031" DrawAspect="Content" ObjectID="_1453144884" r:id="rId27"/>
        </w:object>
      </w:r>
      <w:r w:rsidRPr="0028305D">
        <w:rPr>
          <w:position w:val="-12"/>
          <w:lang w:val="en-US" w:eastAsia="en-US"/>
        </w:rPr>
        <w:t xml:space="preserve"> </w:t>
      </w:r>
      <w:r w:rsidRPr="0028305D">
        <w:rPr>
          <w:lang w:val="en-US" w:eastAsia="en-US"/>
        </w:rPr>
        <w:t xml:space="preserve">behind resistance </w:t>
      </w:r>
      <w:r w:rsidRPr="0028305D">
        <w:rPr>
          <w:i/>
          <w:lang w:val="en-US" w:eastAsia="en-US"/>
        </w:rPr>
        <w:t>Z</w:t>
      </w:r>
      <w:r w:rsidRPr="0028305D">
        <w:rPr>
          <w:i/>
          <w:vertAlign w:val="subscript"/>
          <w:lang w:val="en-US" w:eastAsia="en-US"/>
        </w:rPr>
        <w:t>N</w:t>
      </w:r>
      <w:r w:rsidRPr="0028305D">
        <w:rPr>
          <w:vertAlign w:val="subscript"/>
          <w:lang w:val="en-US" w:eastAsia="en-US"/>
        </w:rPr>
        <w:t xml:space="preserve">. </w:t>
      </w:r>
      <w:r w:rsidRPr="0028305D">
        <w:rPr>
          <w:lang w:val="en-US" w:eastAsia="en-US"/>
        </w:rPr>
        <w:t xml:space="preserve">Let’s use superposition </w:t>
      </w:r>
      <w:proofErr w:type="gramStart"/>
      <w:r w:rsidRPr="0028305D">
        <w:rPr>
          <w:lang w:val="en-US" w:eastAsia="en-US"/>
        </w:rPr>
        <w:lastRenderedPageBreak/>
        <w:t xml:space="preserve">method </w:t>
      </w:r>
      <w:r w:rsidRPr="0028305D">
        <w:rPr>
          <w:lang w:val="en-GB" w:eastAsia="en-US"/>
        </w:rPr>
        <w:t xml:space="preserve"> </w:t>
      </w:r>
      <w:r w:rsidRPr="0028305D">
        <w:rPr>
          <w:lang w:val="lv-LV" w:eastAsia="en-US"/>
        </w:rPr>
        <w:t>[</w:t>
      </w:r>
      <w:proofErr w:type="gramEnd"/>
      <w:r w:rsidR="00BB3F3B" w:rsidRPr="0028305D">
        <w:rPr>
          <w:lang w:val="lv-LV" w:eastAsia="en-US"/>
        </w:rPr>
        <w:t>4</w:t>
      </w:r>
      <w:r w:rsidRPr="0028305D">
        <w:rPr>
          <w:lang w:val="lv-LV" w:eastAsia="en-US"/>
        </w:rPr>
        <w:t>] representing real regime  as combination of two partial regimes, in our case  prefault and fault</w:t>
      </w:r>
      <w:r w:rsidRPr="0028305D">
        <w:rPr>
          <w:lang w:val="en-GB" w:eastAsia="en-US"/>
        </w:rPr>
        <w:t xml:space="preserve">. </w:t>
      </w:r>
      <w:r w:rsidRPr="0028305D">
        <w:rPr>
          <w:lang w:val="en-US" w:eastAsia="en-US"/>
        </w:rPr>
        <w:t>Schematic, representing the fault regime is shown on the Fig.4.</w:t>
      </w:r>
    </w:p>
    <w:p w:rsidR="00785007" w:rsidRPr="0028305D" w:rsidRDefault="00785007" w:rsidP="0028305D">
      <w:pPr>
        <w:spacing w:line="276" w:lineRule="auto"/>
        <w:jc w:val="center"/>
        <w:rPr>
          <w:lang w:val="en-US"/>
        </w:rPr>
        <w:sectPr w:rsidR="00785007" w:rsidRPr="0028305D" w:rsidSect="007176BE">
          <w:type w:val="continuous"/>
          <w:pgSz w:w="11906" w:h="16838"/>
          <w:pgMar w:top="1474" w:right="851" w:bottom="1474" w:left="851" w:header="709" w:footer="709" w:gutter="284"/>
          <w:cols w:num="2" w:space="284"/>
          <w:docGrid w:linePitch="360"/>
        </w:sectPr>
      </w:pPr>
    </w:p>
    <w:p w:rsidR="0080639F" w:rsidRPr="0028305D" w:rsidRDefault="0080639F" w:rsidP="0028305D">
      <w:pPr>
        <w:spacing w:line="276" w:lineRule="auto"/>
        <w:jc w:val="right"/>
        <w:rPr>
          <w:lang w:val="en-US" w:eastAsia="en-US"/>
        </w:rPr>
      </w:pPr>
    </w:p>
    <w:p w:rsidR="009A71AC" w:rsidRPr="0028305D" w:rsidRDefault="00785007" w:rsidP="0028305D">
      <w:pPr>
        <w:spacing w:line="276" w:lineRule="auto"/>
        <w:jc w:val="center"/>
        <w:rPr>
          <w:lang w:val="en-US"/>
        </w:rPr>
      </w:pPr>
      <w:r w:rsidRPr="0028305D">
        <w:object w:dxaOrig="5460" w:dyaOrig="3879">
          <v:shape id="_x0000_i1032" type="#_x0000_t75" style="width:264.55pt;height:185.85pt" o:ole="">
            <v:imagedata r:id="rId28" o:title=""/>
          </v:shape>
          <o:OLEObject Type="Embed" ProgID="Visio.Drawing.11" ShapeID="_x0000_i1032" DrawAspect="Content" ObjectID="_1453144885" r:id="rId29"/>
        </w:object>
      </w:r>
    </w:p>
    <w:p w:rsidR="00EA7009" w:rsidRPr="0028305D" w:rsidRDefault="007176BE" w:rsidP="007176BE">
      <w:pPr>
        <w:spacing w:line="276" w:lineRule="auto"/>
        <w:jc w:val="center"/>
        <w:rPr>
          <w:lang w:val="en-US" w:eastAsia="en-US"/>
        </w:rPr>
      </w:pPr>
      <w:proofErr w:type="gramStart"/>
      <w:r w:rsidRPr="0028305D">
        <w:rPr>
          <w:lang w:val="en-US" w:eastAsia="en-US"/>
        </w:rPr>
        <w:t>Fig 3.</w:t>
      </w:r>
      <w:proofErr w:type="gramEnd"/>
      <w:r w:rsidRPr="0028305D">
        <w:rPr>
          <w:lang w:val="en-US" w:eastAsia="en-US"/>
        </w:rPr>
        <w:t xml:space="preserve"> Equivalent schematic of one transformer’s leg</w:t>
      </w:r>
    </w:p>
    <w:p w:rsidR="007176BE" w:rsidRDefault="007176BE" w:rsidP="0028305D">
      <w:pPr>
        <w:spacing w:line="276" w:lineRule="auto"/>
        <w:jc w:val="right"/>
        <w:rPr>
          <w:lang w:val="en-US" w:eastAsia="en-US"/>
        </w:rPr>
      </w:pPr>
    </w:p>
    <w:p w:rsidR="0080639F" w:rsidRPr="0028305D" w:rsidRDefault="0080639F" w:rsidP="0028305D">
      <w:pPr>
        <w:spacing w:line="276" w:lineRule="auto"/>
        <w:jc w:val="right"/>
        <w:rPr>
          <w:lang w:val="en-US" w:eastAsia="en-US"/>
        </w:rPr>
      </w:pPr>
    </w:p>
    <w:p w:rsidR="00A73DAF" w:rsidRPr="0028305D" w:rsidRDefault="00AF56DE" w:rsidP="0028305D">
      <w:pPr>
        <w:spacing w:line="276" w:lineRule="auto"/>
        <w:jc w:val="center"/>
        <w:rPr>
          <w:lang w:val="lv-LV" w:eastAsia="en-US"/>
        </w:rPr>
      </w:pPr>
      <w:r w:rsidRPr="0028305D">
        <w:object w:dxaOrig="4453" w:dyaOrig="3693">
          <v:shape id="_x0000_i1033" type="#_x0000_t75" style="width:256.2pt;height:210.15pt" o:ole="">
            <v:imagedata r:id="rId30" o:title=""/>
          </v:shape>
          <o:OLEObject Type="Embed" ProgID="Visio.Drawing.11" ShapeID="_x0000_i1033" DrawAspect="Content" ObjectID="_1453144886" r:id="rId31"/>
        </w:object>
      </w:r>
    </w:p>
    <w:p w:rsidR="00310573" w:rsidRPr="0028305D" w:rsidRDefault="00310573" w:rsidP="0028305D">
      <w:pPr>
        <w:spacing w:line="276" w:lineRule="auto"/>
        <w:jc w:val="right"/>
        <w:rPr>
          <w:lang w:val="en-US"/>
        </w:rPr>
      </w:pPr>
    </w:p>
    <w:p w:rsidR="00310573" w:rsidRPr="0028305D" w:rsidRDefault="007176BE" w:rsidP="007176BE">
      <w:pPr>
        <w:spacing w:line="276" w:lineRule="auto"/>
        <w:jc w:val="center"/>
        <w:rPr>
          <w:lang w:val="en-US"/>
        </w:rPr>
      </w:pPr>
      <w:proofErr w:type="gramStart"/>
      <w:r w:rsidRPr="0028305D">
        <w:rPr>
          <w:lang w:val="en-US" w:eastAsia="en-US"/>
        </w:rPr>
        <w:t>Fig 4.</w:t>
      </w:r>
      <w:proofErr w:type="gramEnd"/>
      <w:r w:rsidRPr="0028305D">
        <w:rPr>
          <w:lang w:val="en-US" w:eastAsia="en-US"/>
        </w:rPr>
        <w:t xml:space="preserve"> Fault regime </w:t>
      </w:r>
      <w:proofErr w:type="gramStart"/>
      <w:r w:rsidRPr="0028305D">
        <w:rPr>
          <w:lang w:val="en-US" w:eastAsia="en-US"/>
        </w:rPr>
        <w:t>of  transformers</w:t>
      </w:r>
      <w:proofErr w:type="gramEnd"/>
      <w:r w:rsidRPr="0028305D">
        <w:rPr>
          <w:lang w:val="en-US" w:eastAsia="en-US"/>
        </w:rPr>
        <w:t xml:space="preserve"> coil</w:t>
      </w:r>
    </w:p>
    <w:p w:rsidR="00EA7009" w:rsidRPr="0028305D" w:rsidRDefault="00EA7009" w:rsidP="0028305D">
      <w:pPr>
        <w:spacing w:line="276" w:lineRule="auto"/>
        <w:jc w:val="right"/>
        <w:rPr>
          <w:lang w:val="en-US"/>
        </w:rPr>
      </w:pPr>
    </w:p>
    <w:p w:rsidR="00310573" w:rsidRPr="0028305D" w:rsidRDefault="00310573" w:rsidP="0028305D">
      <w:pPr>
        <w:spacing w:line="276" w:lineRule="auto"/>
        <w:jc w:val="right"/>
        <w:rPr>
          <w:lang w:val="en-US"/>
        </w:rPr>
      </w:pPr>
    </w:p>
    <w:p w:rsidR="00785007" w:rsidRPr="0028305D" w:rsidRDefault="00AF56DE" w:rsidP="0028305D">
      <w:pPr>
        <w:spacing w:line="276" w:lineRule="auto"/>
        <w:jc w:val="center"/>
        <w:rPr>
          <w:lang w:val="en-US"/>
        </w:rPr>
      </w:pPr>
      <w:r w:rsidRPr="0028305D">
        <w:object w:dxaOrig="5847" w:dyaOrig="4974">
          <v:shape id="_x0000_i1034" type="#_x0000_t75" style="width:237.75pt;height:179.15pt" o:ole="" o:allowoverlap="f">
            <v:imagedata r:id="rId32" o:title=""/>
          </v:shape>
          <o:OLEObject Type="Embed" ProgID="Visio.Drawing.11" ShapeID="_x0000_i1034" DrawAspect="Content" ObjectID="_1453144887" r:id="rId33"/>
        </w:object>
      </w:r>
    </w:p>
    <w:p w:rsidR="00A73DAF" w:rsidRPr="0028305D" w:rsidRDefault="00785007" w:rsidP="0028305D">
      <w:pPr>
        <w:tabs>
          <w:tab w:val="left" w:pos="5529"/>
        </w:tabs>
        <w:spacing w:line="276" w:lineRule="auto"/>
        <w:ind w:firstLine="3119"/>
        <w:rPr>
          <w:lang w:val="en-US"/>
        </w:rPr>
      </w:pPr>
      <w:r w:rsidRPr="0028305D">
        <w:rPr>
          <w:lang w:val="en-US"/>
        </w:rPr>
        <w:t>a)</w:t>
      </w:r>
      <w:r w:rsidRPr="0028305D">
        <w:rPr>
          <w:lang w:val="en-US"/>
        </w:rPr>
        <w:tab/>
      </w:r>
      <w:proofErr w:type="gramStart"/>
      <w:r w:rsidRPr="0028305D">
        <w:rPr>
          <w:lang w:val="en-US"/>
        </w:rPr>
        <w:t>b</w:t>
      </w:r>
      <w:proofErr w:type="gramEnd"/>
      <w:r w:rsidRPr="0028305D">
        <w:rPr>
          <w:lang w:val="en-US"/>
        </w:rPr>
        <w:t>)</w:t>
      </w:r>
    </w:p>
    <w:p w:rsidR="00785007" w:rsidRPr="0028305D" w:rsidRDefault="00785007" w:rsidP="0028305D">
      <w:pPr>
        <w:spacing w:line="276" w:lineRule="auto"/>
        <w:jc w:val="center"/>
        <w:rPr>
          <w:lang w:val="en-US"/>
        </w:rPr>
      </w:pPr>
    </w:p>
    <w:p w:rsidR="007176BE" w:rsidRPr="0028305D" w:rsidRDefault="007176BE" w:rsidP="007176BE">
      <w:pPr>
        <w:spacing w:line="276" w:lineRule="auto"/>
        <w:jc w:val="center"/>
        <w:rPr>
          <w:lang w:val="en-US"/>
        </w:rPr>
      </w:pPr>
      <w:r w:rsidRPr="0028305D">
        <w:rPr>
          <w:lang w:val="en-US"/>
        </w:rPr>
        <w:t>Fig. 5 Simplified schematics of fault regime.</w:t>
      </w:r>
    </w:p>
    <w:p w:rsidR="007176BE" w:rsidRPr="0028305D" w:rsidRDefault="007176BE" w:rsidP="007176BE">
      <w:pPr>
        <w:spacing w:line="276" w:lineRule="auto"/>
        <w:jc w:val="center"/>
        <w:rPr>
          <w:lang w:val="en-US"/>
        </w:rPr>
      </w:pPr>
    </w:p>
    <w:p w:rsidR="00785007" w:rsidRPr="0028305D" w:rsidRDefault="00785007" w:rsidP="0028305D">
      <w:pPr>
        <w:spacing w:line="276" w:lineRule="auto"/>
        <w:jc w:val="center"/>
        <w:rPr>
          <w:lang w:val="en-US"/>
        </w:rPr>
        <w:sectPr w:rsidR="00785007" w:rsidRPr="0028305D" w:rsidSect="007176BE">
          <w:type w:val="continuous"/>
          <w:pgSz w:w="11906" w:h="16838"/>
          <w:pgMar w:top="1474" w:right="851" w:bottom="1474" w:left="851" w:header="709" w:footer="709" w:gutter="284"/>
          <w:cols w:space="284"/>
          <w:docGrid w:linePitch="360"/>
        </w:sectPr>
      </w:pPr>
    </w:p>
    <w:p w:rsidR="0089622F" w:rsidRPr="0028305D" w:rsidRDefault="009A71AC" w:rsidP="0028305D">
      <w:pPr>
        <w:spacing w:line="276" w:lineRule="auto"/>
        <w:jc w:val="both"/>
        <w:rPr>
          <w:lang w:val="en-GB"/>
        </w:rPr>
      </w:pPr>
      <w:r w:rsidRPr="0028305D">
        <w:rPr>
          <w:lang w:val="en-US" w:eastAsia="en-US"/>
        </w:rPr>
        <w:lastRenderedPageBreak/>
        <w:t xml:space="preserve">Should be noted, that winding’s parts </w:t>
      </w:r>
      <w:r w:rsidRPr="0028305D">
        <w:rPr>
          <w:lang w:val="en-GB" w:eastAsia="en-US"/>
        </w:rPr>
        <w:t xml:space="preserve">  </w:t>
      </w:r>
      <w:r w:rsidRPr="0028305D">
        <w:rPr>
          <w:i/>
          <w:lang w:eastAsia="en-US"/>
        </w:rPr>
        <w:t>вс</w:t>
      </w:r>
      <w:r w:rsidRPr="0028305D">
        <w:rPr>
          <w:i/>
          <w:lang w:val="en-GB" w:eastAsia="en-US"/>
        </w:rPr>
        <w:t xml:space="preserve"> </w:t>
      </w:r>
      <w:r w:rsidRPr="0028305D">
        <w:rPr>
          <w:lang w:val="en-US" w:eastAsia="en-US"/>
        </w:rPr>
        <w:t xml:space="preserve">and </w:t>
      </w:r>
      <w:r w:rsidRPr="0028305D">
        <w:rPr>
          <w:i/>
          <w:lang w:eastAsia="en-US"/>
        </w:rPr>
        <w:t>вс΄</w:t>
      </w:r>
      <w:r w:rsidRPr="0028305D">
        <w:rPr>
          <w:lang w:val="en-GB" w:eastAsia="en-US"/>
        </w:rPr>
        <w:t xml:space="preserve">, </w:t>
      </w:r>
      <w:r w:rsidRPr="0028305D">
        <w:rPr>
          <w:lang w:val="en-US" w:eastAsia="en-US"/>
        </w:rPr>
        <w:t xml:space="preserve">as well </w:t>
      </w:r>
      <w:proofErr w:type="gramStart"/>
      <w:r w:rsidRPr="0028305D">
        <w:rPr>
          <w:lang w:val="en-US" w:eastAsia="en-US"/>
        </w:rPr>
        <w:t xml:space="preserve">as </w:t>
      </w:r>
      <w:r w:rsidRPr="0028305D">
        <w:rPr>
          <w:lang w:val="en-GB" w:eastAsia="en-US"/>
        </w:rPr>
        <w:t xml:space="preserve"> </w:t>
      </w:r>
      <w:r w:rsidRPr="0028305D">
        <w:rPr>
          <w:i/>
          <w:lang w:val="lv-LV" w:eastAsia="en-US"/>
        </w:rPr>
        <w:t>ad</w:t>
      </w:r>
      <w:proofErr w:type="gramEnd"/>
      <w:r w:rsidRPr="0028305D">
        <w:rPr>
          <w:i/>
          <w:lang w:val="lv-LV" w:eastAsia="en-US"/>
        </w:rPr>
        <w:t xml:space="preserve">  </w:t>
      </w:r>
      <w:r w:rsidRPr="0028305D">
        <w:rPr>
          <w:lang w:val="en-US" w:eastAsia="en-US"/>
        </w:rPr>
        <w:t>and</w:t>
      </w:r>
      <w:r w:rsidRPr="0028305D">
        <w:rPr>
          <w:i/>
          <w:lang w:val="lv-LV" w:eastAsia="en-US"/>
        </w:rPr>
        <w:t xml:space="preserve">  ad΄</w:t>
      </w:r>
      <w:r w:rsidRPr="0028305D">
        <w:rPr>
          <w:i/>
          <w:lang w:val="en-GB" w:eastAsia="en-US"/>
        </w:rPr>
        <w:t xml:space="preserve"> </w:t>
      </w:r>
      <w:r w:rsidRPr="0028305D">
        <w:rPr>
          <w:lang w:val="en-US" w:eastAsia="en-US"/>
        </w:rPr>
        <w:t xml:space="preserve">are </w:t>
      </w:r>
      <w:r w:rsidRPr="0028305D">
        <w:rPr>
          <w:i/>
          <w:lang w:val="en-US" w:eastAsia="en-US"/>
        </w:rPr>
        <w:t xml:space="preserve">bifilar </w:t>
      </w:r>
      <w:r w:rsidRPr="0028305D">
        <w:rPr>
          <w:lang w:val="en-US" w:eastAsia="en-US"/>
        </w:rPr>
        <w:t xml:space="preserve"> and may be represented by  only active resistances and it is possible to simplify Fig. 4 schematics coming to Fig.5</w:t>
      </w:r>
      <w:r w:rsidRPr="0028305D">
        <w:rPr>
          <w:lang w:val="en-GB" w:eastAsia="en-US"/>
        </w:rPr>
        <w:t>.W</w:t>
      </w:r>
      <w:r w:rsidR="00A73DAF" w:rsidRPr="0028305D">
        <w:rPr>
          <w:lang w:val="en-US"/>
        </w:rPr>
        <w:t>here</w:t>
      </w:r>
      <w:r w:rsidR="00A73DAF" w:rsidRPr="0028305D">
        <w:rPr>
          <w:lang w:val="en-GB"/>
        </w:rPr>
        <w:t xml:space="preserve"> </w:t>
      </w:r>
    </w:p>
    <w:p w:rsidR="0089622F" w:rsidRPr="0028305D" w:rsidRDefault="00A73DAF" w:rsidP="0028305D">
      <w:pPr>
        <w:tabs>
          <w:tab w:val="left" w:pos="4500"/>
        </w:tabs>
        <w:spacing w:line="276" w:lineRule="auto"/>
        <w:ind w:firstLine="567"/>
        <w:jc w:val="center"/>
        <w:rPr>
          <w:lang w:val="en-US"/>
        </w:rPr>
      </w:pPr>
      <w:r w:rsidRPr="0028305D">
        <w:rPr>
          <w:i/>
          <w:lang w:val="en-US"/>
        </w:rPr>
        <w:t>R</w:t>
      </w:r>
      <w:r w:rsidRPr="0028305D">
        <w:rPr>
          <w:i/>
          <w:lang w:val="en-GB"/>
        </w:rPr>
        <w:t>’ = 2</w:t>
      </w:r>
      <w:proofErr w:type="spellStart"/>
      <w:r w:rsidRPr="0028305D">
        <w:rPr>
          <w:i/>
          <w:lang w:val="en-US"/>
        </w:rPr>
        <w:t>R</w:t>
      </w:r>
      <w:r w:rsidRPr="0028305D">
        <w:rPr>
          <w:i/>
          <w:vertAlign w:val="subscript"/>
          <w:lang w:val="en-US"/>
        </w:rPr>
        <w:t>ad</w:t>
      </w:r>
      <w:proofErr w:type="spellEnd"/>
      <w:r w:rsidRPr="0028305D">
        <w:rPr>
          <w:i/>
          <w:lang w:val="en-GB"/>
        </w:rPr>
        <w:t>+</w:t>
      </w:r>
      <w:proofErr w:type="spellStart"/>
      <w:proofErr w:type="gramStart"/>
      <w:r w:rsidRPr="0028305D">
        <w:rPr>
          <w:i/>
          <w:lang w:val="en-US"/>
        </w:rPr>
        <w:t>R</w:t>
      </w:r>
      <w:r w:rsidRPr="0028305D">
        <w:rPr>
          <w:i/>
          <w:vertAlign w:val="subscript"/>
          <w:lang w:val="en-US"/>
        </w:rPr>
        <w:t>k</w:t>
      </w:r>
      <w:proofErr w:type="spellEnd"/>
      <w:r w:rsidR="002A557E" w:rsidRPr="0028305D">
        <w:rPr>
          <w:i/>
          <w:vertAlign w:val="subscript"/>
          <w:lang w:val="en-US"/>
        </w:rPr>
        <w:t xml:space="preserve"> </w:t>
      </w:r>
      <w:r w:rsidR="002A557E" w:rsidRPr="0028305D">
        <w:rPr>
          <w:lang w:val="en-US"/>
        </w:rPr>
        <w:t xml:space="preserve"> (</w:t>
      </w:r>
      <w:proofErr w:type="gramEnd"/>
      <w:r w:rsidR="002A557E" w:rsidRPr="0028305D">
        <w:rPr>
          <w:lang w:val="en-US"/>
        </w:rPr>
        <w:t>1)</w:t>
      </w:r>
    </w:p>
    <w:p w:rsidR="0089622F" w:rsidRPr="0028305D" w:rsidRDefault="00A73DAF" w:rsidP="0028305D">
      <w:pPr>
        <w:spacing w:line="276" w:lineRule="auto"/>
        <w:jc w:val="both"/>
        <w:rPr>
          <w:lang w:val="en-GB"/>
        </w:rPr>
      </w:pPr>
      <w:r w:rsidRPr="0028305D">
        <w:rPr>
          <w:vertAlign w:val="subscript"/>
          <w:lang w:val="en-GB"/>
        </w:rPr>
        <w:t xml:space="preserve"> </w:t>
      </w:r>
      <w:proofErr w:type="gramStart"/>
      <w:r w:rsidRPr="0028305D">
        <w:rPr>
          <w:lang w:val="en-US"/>
        </w:rPr>
        <w:t>and</w:t>
      </w:r>
      <w:proofErr w:type="gramEnd"/>
      <w:r w:rsidRPr="0028305D">
        <w:rPr>
          <w:lang w:val="en-GB"/>
        </w:rPr>
        <w:t xml:space="preserve">  </w:t>
      </w:r>
    </w:p>
    <w:p w:rsidR="0089622F" w:rsidRPr="0028305D" w:rsidRDefault="00A73DAF" w:rsidP="0028305D">
      <w:pPr>
        <w:tabs>
          <w:tab w:val="left" w:pos="4500"/>
        </w:tabs>
        <w:spacing w:line="276" w:lineRule="auto"/>
        <w:ind w:firstLine="567"/>
        <w:jc w:val="center"/>
        <w:rPr>
          <w:lang w:val="en-GB"/>
        </w:rPr>
      </w:pPr>
      <w:r w:rsidRPr="0028305D">
        <w:rPr>
          <w:i/>
          <w:lang w:val="en-US"/>
        </w:rPr>
        <w:t>R</w:t>
      </w:r>
      <w:r w:rsidRPr="0028305D">
        <w:rPr>
          <w:i/>
          <w:lang w:val="en-GB"/>
        </w:rPr>
        <w:t>’’=2</w:t>
      </w:r>
      <w:proofErr w:type="spellStart"/>
      <w:r w:rsidRPr="0028305D">
        <w:rPr>
          <w:i/>
          <w:lang w:val="en-US"/>
        </w:rPr>
        <w:t>R</w:t>
      </w:r>
      <w:r w:rsidRPr="0028305D">
        <w:rPr>
          <w:i/>
          <w:vertAlign w:val="subscript"/>
          <w:lang w:val="en-US"/>
        </w:rPr>
        <w:t>ad</w:t>
      </w:r>
      <w:proofErr w:type="spellEnd"/>
      <w:r w:rsidRPr="0028305D">
        <w:rPr>
          <w:i/>
          <w:lang w:val="en-GB"/>
        </w:rPr>
        <w:t>+</w:t>
      </w:r>
      <w:proofErr w:type="spellStart"/>
      <w:r w:rsidRPr="0028305D">
        <w:rPr>
          <w:i/>
          <w:lang w:val="en-US"/>
        </w:rPr>
        <w:t>R</w:t>
      </w:r>
      <w:r w:rsidRPr="0028305D">
        <w:rPr>
          <w:i/>
          <w:vertAlign w:val="subscript"/>
          <w:lang w:val="en-US"/>
        </w:rPr>
        <w:t>k</w:t>
      </w:r>
      <w:proofErr w:type="spellEnd"/>
      <w:r w:rsidRPr="0028305D">
        <w:rPr>
          <w:i/>
          <w:vertAlign w:val="subscript"/>
          <w:lang w:val="en-GB"/>
        </w:rPr>
        <w:t>.</w:t>
      </w:r>
      <w:r w:rsidR="002A557E" w:rsidRPr="0028305D">
        <w:rPr>
          <w:i/>
          <w:vertAlign w:val="subscript"/>
          <w:lang w:val="en-GB"/>
        </w:rPr>
        <w:t xml:space="preserve"> </w:t>
      </w:r>
      <w:r w:rsidR="002A557E" w:rsidRPr="0028305D">
        <w:rPr>
          <w:lang w:val="en-US"/>
        </w:rPr>
        <w:t>(2)</w:t>
      </w:r>
    </w:p>
    <w:p w:rsidR="00A73DAF" w:rsidRPr="0028305D" w:rsidRDefault="00A73DAF" w:rsidP="0028305D">
      <w:pPr>
        <w:spacing w:line="276" w:lineRule="auto"/>
        <w:jc w:val="both"/>
        <w:rPr>
          <w:lang w:val="en-GB"/>
        </w:rPr>
      </w:pPr>
      <w:r w:rsidRPr="0028305D">
        <w:rPr>
          <w:lang w:val="en-US"/>
        </w:rPr>
        <w:t xml:space="preserve">By separation of active resistance </w:t>
      </w:r>
      <w:proofErr w:type="spellStart"/>
      <w:r w:rsidRPr="0028305D">
        <w:rPr>
          <w:i/>
          <w:lang w:val="en-US"/>
        </w:rPr>
        <w:t>R</w:t>
      </w:r>
      <w:r w:rsidRPr="0028305D">
        <w:rPr>
          <w:i/>
          <w:vertAlign w:val="subscript"/>
          <w:lang w:val="en-US"/>
        </w:rPr>
        <w:t>k</w:t>
      </w:r>
      <w:proofErr w:type="spellEnd"/>
      <w:r w:rsidRPr="0028305D">
        <w:rPr>
          <w:i/>
          <w:vertAlign w:val="subscript"/>
          <w:lang w:val="en-US"/>
        </w:rPr>
        <w:t xml:space="preserve"> </w:t>
      </w:r>
      <w:r w:rsidRPr="0028305D">
        <w:rPr>
          <w:lang w:val="en-US"/>
        </w:rPr>
        <w:t>of short-circuited winds W</w:t>
      </w:r>
      <w:r w:rsidRPr="0028305D">
        <w:rPr>
          <w:vertAlign w:val="subscript"/>
          <w:lang w:val="en-US"/>
        </w:rPr>
        <w:t>k</w:t>
      </w:r>
      <w:r w:rsidRPr="0028305D">
        <w:rPr>
          <w:lang w:val="en-US"/>
        </w:rPr>
        <w:t xml:space="preserve"> and considering voltage </w:t>
      </w:r>
      <w:r w:rsidRPr="0028305D">
        <w:rPr>
          <w:lang w:val="en-GB"/>
        </w:rPr>
        <w:t xml:space="preserve"> </w:t>
      </w:r>
      <w:proofErr w:type="spellStart"/>
      <w:r w:rsidRPr="0028305D">
        <w:rPr>
          <w:i/>
          <w:lang w:val="en-US"/>
        </w:rPr>
        <w:t>U</w:t>
      </w:r>
      <w:r w:rsidRPr="0028305D">
        <w:rPr>
          <w:i/>
          <w:vertAlign w:val="subscript"/>
          <w:lang w:val="en-US"/>
        </w:rPr>
        <w:t>de</w:t>
      </w:r>
      <w:proofErr w:type="spellEnd"/>
      <w:r w:rsidRPr="0028305D">
        <w:rPr>
          <w:i/>
          <w:vertAlign w:val="subscript"/>
          <w:lang w:val="en-US"/>
        </w:rPr>
        <w:t xml:space="preserve"> </w:t>
      </w:r>
      <w:r w:rsidRPr="0028305D">
        <w:rPr>
          <w:lang w:val="en-US"/>
        </w:rPr>
        <w:t xml:space="preserve">equal to </w:t>
      </w:r>
      <w:proofErr w:type="spellStart"/>
      <w:r w:rsidRPr="0028305D">
        <w:rPr>
          <w:i/>
          <w:lang w:val="en-US"/>
        </w:rPr>
        <w:t>U</w:t>
      </w:r>
      <w:r w:rsidRPr="0028305D">
        <w:rPr>
          <w:i/>
          <w:vertAlign w:val="subscript"/>
          <w:lang w:val="en-US"/>
        </w:rPr>
        <w:t>df</w:t>
      </w:r>
      <w:proofErr w:type="spellEnd"/>
      <w:r w:rsidRPr="0028305D">
        <w:rPr>
          <w:lang w:val="en-GB"/>
        </w:rPr>
        <w:t xml:space="preserve"> </w:t>
      </w:r>
      <w:r w:rsidRPr="0028305D">
        <w:rPr>
          <w:lang w:val="en-US"/>
        </w:rPr>
        <w:t>Fig.5 a may be further simplified to Fig.</w:t>
      </w:r>
      <w:r w:rsidRPr="0028305D">
        <w:rPr>
          <w:lang w:val="en-GB"/>
        </w:rPr>
        <w:t xml:space="preserve"> 5b,</w:t>
      </w:r>
      <w:r w:rsidRPr="0028305D">
        <w:rPr>
          <w:lang w:val="en-US"/>
        </w:rPr>
        <w:t xml:space="preserve"> where </w:t>
      </w:r>
      <w:proofErr w:type="spellStart"/>
      <w:r w:rsidRPr="0028305D">
        <w:rPr>
          <w:lang w:val="en-US"/>
        </w:rPr>
        <w:t>Z</w:t>
      </w:r>
      <w:r w:rsidRPr="0028305D">
        <w:rPr>
          <w:vertAlign w:val="subscript"/>
          <w:lang w:val="en-US"/>
        </w:rPr>
        <w:t>e</w:t>
      </w:r>
      <w:proofErr w:type="spellEnd"/>
      <w:r w:rsidRPr="0028305D">
        <w:rPr>
          <w:vertAlign w:val="subscript"/>
          <w:lang w:val="en-US"/>
        </w:rPr>
        <w:t xml:space="preserve"> </w:t>
      </w:r>
      <w:r w:rsidRPr="0028305D">
        <w:rPr>
          <w:lang w:val="en-US"/>
        </w:rPr>
        <w:t xml:space="preserve">marks equivalent resistance of network and transformer relative to </w:t>
      </w:r>
      <w:r w:rsidRPr="0028305D">
        <w:rPr>
          <w:i/>
          <w:lang w:val="en-US"/>
        </w:rPr>
        <w:t>W</w:t>
      </w:r>
      <w:r w:rsidRPr="0028305D">
        <w:rPr>
          <w:i/>
          <w:vertAlign w:val="subscript"/>
          <w:lang w:val="en-US"/>
        </w:rPr>
        <w:t>k</w:t>
      </w:r>
      <w:r w:rsidRPr="0028305D">
        <w:rPr>
          <w:lang w:val="en-US"/>
        </w:rPr>
        <w:t xml:space="preserve">. Let’s introduce parameter </w:t>
      </w:r>
      <w:r w:rsidRPr="0028305D">
        <w:rPr>
          <w:lang w:val="en-GB"/>
        </w:rPr>
        <w:t xml:space="preserve"> </w:t>
      </w:r>
    </w:p>
    <w:p w:rsidR="00A73DAF" w:rsidRPr="0028305D" w:rsidRDefault="00785007" w:rsidP="0028305D">
      <w:pPr>
        <w:spacing w:line="276" w:lineRule="auto"/>
        <w:jc w:val="center"/>
        <w:rPr>
          <w:lang w:val="en-GB"/>
        </w:rPr>
      </w:pPr>
      <w:r w:rsidRPr="0028305D">
        <w:rPr>
          <w:position w:val="-30"/>
        </w:rPr>
        <w:object w:dxaOrig="1980" w:dyaOrig="980">
          <v:shape id="_x0000_i1035" type="#_x0000_t75" style="width:98.8pt;height:48.55pt" o:ole="">
            <v:imagedata r:id="rId34" o:title=""/>
          </v:shape>
          <o:OLEObject Type="Embed" ProgID="Equation.3" ShapeID="_x0000_i1035" DrawAspect="Content" ObjectID="_1453144888" r:id="rId35"/>
        </w:object>
      </w:r>
      <w:r w:rsidR="00A73DAF" w:rsidRPr="0028305D">
        <w:rPr>
          <w:lang w:val="en-GB"/>
        </w:rPr>
        <w:t>,</w:t>
      </w:r>
      <w:r w:rsidR="002A557E" w:rsidRPr="0028305D">
        <w:rPr>
          <w:lang w:val="en-GB"/>
        </w:rPr>
        <w:t xml:space="preserve"> (3)</w:t>
      </w:r>
    </w:p>
    <w:p w:rsidR="004058BF" w:rsidRPr="0028305D" w:rsidRDefault="00A73DAF" w:rsidP="0028305D">
      <w:pPr>
        <w:spacing w:line="276" w:lineRule="auto"/>
        <w:jc w:val="both"/>
        <w:rPr>
          <w:lang w:val="en-US"/>
        </w:rPr>
      </w:pPr>
      <w:proofErr w:type="gramStart"/>
      <w:r w:rsidRPr="0028305D">
        <w:rPr>
          <w:lang w:val="en-US"/>
        </w:rPr>
        <w:t>with</w:t>
      </w:r>
      <w:proofErr w:type="gramEnd"/>
      <w:r w:rsidRPr="0028305D">
        <w:rPr>
          <w:lang w:val="en-US"/>
        </w:rPr>
        <w:t xml:space="preserve"> meaning of relative distance from the start point of winding to the point of failure</w:t>
      </w:r>
      <w:r w:rsidRPr="0028305D">
        <w:rPr>
          <w:lang w:val="en-GB"/>
        </w:rPr>
        <w:t xml:space="preserve">. </w:t>
      </w:r>
      <w:r w:rsidRPr="0028305D">
        <w:rPr>
          <w:lang w:val="en-US"/>
        </w:rPr>
        <w:t xml:space="preserve">Thus </w:t>
      </w:r>
    </w:p>
    <w:p w:rsidR="009A71AC" w:rsidRPr="0028305D" w:rsidRDefault="0080639F" w:rsidP="007176BE">
      <w:pPr>
        <w:spacing w:line="360" w:lineRule="auto"/>
        <w:jc w:val="center"/>
        <w:rPr>
          <w:position w:val="-12"/>
          <w:lang w:val="lv-LV"/>
        </w:rPr>
      </w:pPr>
      <w:r w:rsidRPr="0028305D">
        <w:rPr>
          <w:position w:val="-12"/>
        </w:rPr>
        <w:object w:dxaOrig="1140" w:dyaOrig="360">
          <v:shape id="_x0000_i1036" type="#_x0000_t75" style="width:56.95pt;height:18.4pt" o:ole="">
            <v:imagedata r:id="rId36" o:title=""/>
          </v:shape>
          <o:OLEObject Type="Embed" ProgID="Equation.3" ShapeID="_x0000_i1036" DrawAspect="Content" ObjectID="_1453144889" r:id="rId37"/>
        </w:object>
      </w:r>
      <w:r w:rsidR="002A557E" w:rsidRPr="0028305D">
        <w:rPr>
          <w:lang w:val="lv-LV"/>
        </w:rPr>
        <w:t>(4)</w:t>
      </w:r>
    </w:p>
    <w:p w:rsidR="009A71AC" w:rsidRPr="0028305D" w:rsidRDefault="00A73DAF" w:rsidP="0028305D">
      <w:pPr>
        <w:spacing w:line="276" w:lineRule="auto"/>
        <w:jc w:val="both"/>
        <w:rPr>
          <w:position w:val="-12"/>
          <w:lang w:val="en-US"/>
        </w:rPr>
      </w:pPr>
      <w:proofErr w:type="gramStart"/>
      <w:r w:rsidRPr="0028305D">
        <w:rPr>
          <w:position w:val="-12"/>
          <w:lang w:val="en-US"/>
        </w:rPr>
        <w:t>and</w:t>
      </w:r>
      <w:proofErr w:type="gramEnd"/>
      <w:r w:rsidRPr="0028305D">
        <w:rPr>
          <w:position w:val="-12"/>
          <w:lang w:val="en-US"/>
        </w:rPr>
        <w:t xml:space="preserve">  </w:t>
      </w:r>
    </w:p>
    <w:p w:rsidR="009A71AC" w:rsidRPr="0028305D" w:rsidRDefault="0080639F" w:rsidP="0028305D">
      <w:pPr>
        <w:spacing w:line="276" w:lineRule="auto"/>
        <w:jc w:val="center"/>
        <w:rPr>
          <w:lang w:val="en-GB"/>
        </w:rPr>
      </w:pPr>
      <w:r w:rsidRPr="0028305D">
        <w:rPr>
          <w:position w:val="-12"/>
        </w:rPr>
        <w:object w:dxaOrig="1540" w:dyaOrig="360">
          <v:shape id="_x0000_i1037" type="#_x0000_t75" style="width:76.2pt;height:18.4pt" o:ole="">
            <v:imagedata r:id="rId38" o:title=""/>
          </v:shape>
          <o:OLEObject Type="Embed" ProgID="Equation.3" ShapeID="_x0000_i1037" DrawAspect="Content" ObjectID="_1453144890" r:id="rId39"/>
        </w:object>
      </w:r>
      <w:proofErr w:type="gramStart"/>
      <w:r w:rsidR="00A73DAF" w:rsidRPr="0028305D">
        <w:rPr>
          <w:lang w:val="en-GB"/>
        </w:rPr>
        <w:t>,</w:t>
      </w:r>
      <w:r w:rsidR="002A557E" w:rsidRPr="0028305D">
        <w:rPr>
          <w:lang w:val="en-GB"/>
        </w:rPr>
        <w:t>(</w:t>
      </w:r>
      <w:proofErr w:type="gramEnd"/>
      <w:r w:rsidR="002A557E" w:rsidRPr="0028305D">
        <w:rPr>
          <w:lang w:val="en-GB"/>
        </w:rPr>
        <w:t>5)</w:t>
      </w:r>
    </w:p>
    <w:p w:rsidR="009A71AC" w:rsidRPr="0028305D" w:rsidRDefault="00A73DAF" w:rsidP="0028305D">
      <w:pPr>
        <w:spacing w:line="276" w:lineRule="auto"/>
        <w:rPr>
          <w:lang w:val="en-US"/>
        </w:rPr>
      </w:pPr>
      <w:proofErr w:type="spellStart"/>
      <w:r w:rsidRPr="0028305D">
        <w:rPr>
          <w:lang w:val="lv-LV"/>
        </w:rPr>
        <w:t>where</w:t>
      </w:r>
      <w:proofErr w:type="spellEnd"/>
      <w:r w:rsidRPr="0028305D">
        <w:rPr>
          <w:lang w:val="lv-LV"/>
        </w:rPr>
        <w:t xml:space="preserve"> </w:t>
      </w:r>
      <w:r w:rsidR="00310573" w:rsidRPr="0028305D">
        <w:rPr>
          <w:lang w:val="lv-LV"/>
        </w:rPr>
        <w:t xml:space="preserve"> </w:t>
      </w:r>
      <w:proofErr w:type="spellStart"/>
      <w:r w:rsidRPr="0028305D">
        <w:rPr>
          <w:lang w:val="en-US"/>
        </w:rPr>
        <w:t>R</w:t>
      </w:r>
      <w:r w:rsidRPr="0028305D">
        <w:rPr>
          <w:vertAlign w:val="subscript"/>
          <w:lang w:val="en-US"/>
        </w:rPr>
        <w:t>v</w:t>
      </w:r>
      <w:proofErr w:type="spellEnd"/>
      <w:r w:rsidRPr="0028305D">
        <w:rPr>
          <w:lang w:val="en-GB"/>
        </w:rPr>
        <w:t xml:space="preserve"> </w:t>
      </w:r>
      <w:r w:rsidRPr="0028305D">
        <w:rPr>
          <w:lang w:val="en-US"/>
        </w:rPr>
        <w:t xml:space="preserve">denotes  active resistance of single windings wire. For winding made of m parallel wires </w:t>
      </w:r>
    </w:p>
    <w:p w:rsidR="009A71AC" w:rsidRPr="0028305D" w:rsidRDefault="00A73DAF" w:rsidP="0028305D">
      <w:pPr>
        <w:spacing w:line="276" w:lineRule="auto"/>
        <w:jc w:val="center"/>
        <w:rPr>
          <w:lang w:val="lv-LV"/>
        </w:rPr>
      </w:pPr>
      <w:r w:rsidRPr="0028305D">
        <w:rPr>
          <w:lang w:val="en-GB"/>
        </w:rPr>
        <w:t xml:space="preserve"> </w:t>
      </w:r>
      <w:r w:rsidR="0080639F" w:rsidRPr="0028305D">
        <w:rPr>
          <w:position w:val="-12"/>
        </w:rPr>
        <w:object w:dxaOrig="1219" w:dyaOrig="360">
          <v:shape id="_x0000_i1038" type="#_x0000_t75" style="width:61.1pt;height:18.4pt" o:ole="">
            <v:imagedata r:id="rId40" o:title=""/>
          </v:shape>
          <o:OLEObject Type="Embed" ProgID="Equation.3" ShapeID="_x0000_i1038" DrawAspect="Content" ObjectID="_1453144891" r:id="rId41"/>
        </w:object>
      </w:r>
      <w:r w:rsidRPr="0028305D">
        <w:rPr>
          <w:lang w:val="en-GB"/>
        </w:rPr>
        <w:t xml:space="preserve"> </w:t>
      </w:r>
      <w:proofErr w:type="gramStart"/>
      <w:r w:rsidRPr="0028305D">
        <w:rPr>
          <w:lang w:val="en-US"/>
        </w:rPr>
        <w:t xml:space="preserve">, </w:t>
      </w:r>
      <w:r w:rsidRPr="0028305D">
        <w:rPr>
          <w:lang w:val="en-GB"/>
        </w:rPr>
        <w:t xml:space="preserve"> </w:t>
      </w:r>
      <w:proofErr w:type="gramEnd"/>
      <w:r w:rsidR="0080639F" w:rsidRPr="0028305D">
        <w:rPr>
          <w:position w:val="-12"/>
        </w:rPr>
        <w:object w:dxaOrig="1560" w:dyaOrig="360">
          <v:shape id="_x0000_i1039" type="#_x0000_t75" style="width:77.85pt;height:18.4pt" o:ole="">
            <v:imagedata r:id="rId42" o:title=""/>
          </v:shape>
          <o:OLEObject Type="Embed" ProgID="Equation.3" ShapeID="_x0000_i1039" DrawAspect="Content" ObjectID="_1453144892" r:id="rId43"/>
        </w:object>
      </w:r>
      <w:r w:rsidR="002A557E" w:rsidRPr="0028305D">
        <w:rPr>
          <w:lang w:val="lv-LV"/>
        </w:rPr>
        <w:t>(6)</w:t>
      </w:r>
    </w:p>
    <w:p w:rsidR="009A71AC" w:rsidRPr="0028305D" w:rsidRDefault="00A73DAF" w:rsidP="0028305D">
      <w:pPr>
        <w:spacing w:line="276" w:lineRule="auto"/>
        <w:jc w:val="both"/>
        <w:rPr>
          <w:lang w:val="en-US"/>
        </w:rPr>
      </w:pPr>
      <w:proofErr w:type="gramStart"/>
      <w:r w:rsidRPr="0028305D">
        <w:rPr>
          <w:lang w:val="en-US"/>
        </w:rPr>
        <w:t>and</w:t>
      </w:r>
      <w:proofErr w:type="gramEnd"/>
      <w:r w:rsidRPr="0028305D">
        <w:rPr>
          <w:lang w:val="en-US"/>
        </w:rPr>
        <w:t xml:space="preserve"> </w:t>
      </w:r>
    </w:p>
    <w:p w:rsidR="009A71AC" w:rsidRPr="0028305D" w:rsidRDefault="0080639F" w:rsidP="0028305D">
      <w:pPr>
        <w:spacing w:line="276" w:lineRule="auto"/>
        <w:jc w:val="center"/>
        <w:rPr>
          <w:lang w:val="en-US"/>
        </w:rPr>
      </w:pPr>
      <w:r w:rsidRPr="0028305D">
        <w:rPr>
          <w:position w:val="-12"/>
        </w:rPr>
        <w:object w:dxaOrig="2020" w:dyaOrig="360">
          <v:shape id="_x0000_i1040" type="#_x0000_t75" style="width:99.65pt;height:18.4pt" o:ole="">
            <v:imagedata r:id="rId44" o:title=""/>
          </v:shape>
          <o:OLEObject Type="Embed" ProgID="Equation.3" ShapeID="_x0000_i1040" DrawAspect="Content" ObjectID="_1453144893" r:id="rId45"/>
        </w:object>
      </w:r>
      <w:r w:rsidR="00A73DAF" w:rsidRPr="0028305D">
        <w:rPr>
          <w:lang w:val="en-GB"/>
        </w:rPr>
        <w:t xml:space="preserve"> </w:t>
      </w:r>
      <w:proofErr w:type="gramStart"/>
      <w:r w:rsidR="00A73DAF" w:rsidRPr="0028305D">
        <w:rPr>
          <w:lang w:val="en-US"/>
        </w:rPr>
        <w:t>.</w:t>
      </w:r>
      <w:r w:rsidR="002A557E" w:rsidRPr="0028305D">
        <w:rPr>
          <w:lang w:val="en-US"/>
        </w:rPr>
        <w:t>(</w:t>
      </w:r>
      <w:proofErr w:type="gramEnd"/>
      <w:r w:rsidR="002A557E" w:rsidRPr="0028305D">
        <w:rPr>
          <w:lang w:val="en-US"/>
        </w:rPr>
        <w:t>7)</w:t>
      </w:r>
    </w:p>
    <w:p w:rsidR="009A71AC" w:rsidRPr="0028305D" w:rsidRDefault="00A73DAF" w:rsidP="0028305D">
      <w:pPr>
        <w:spacing w:line="276" w:lineRule="auto"/>
        <w:rPr>
          <w:lang w:val="en-GB"/>
        </w:rPr>
      </w:pPr>
      <w:r w:rsidRPr="0028305D">
        <w:rPr>
          <w:lang w:val="en-US"/>
        </w:rPr>
        <w:t xml:space="preserve">Current in the place of fault may be found as </w:t>
      </w:r>
      <w:r w:rsidRPr="0028305D">
        <w:rPr>
          <w:lang w:val="en-GB"/>
        </w:rPr>
        <w:t xml:space="preserve"> </w:t>
      </w:r>
    </w:p>
    <w:p w:rsidR="00A73DAF" w:rsidRPr="0028305D" w:rsidRDefault="0080639F" w:rsidP="0028305D">
      <w:pPr>
        <w:spacing w:before="120" w:line="276" w:lineRule="auto"/>
        <w:jc w:val="center"/>
        <w:rPr>
          <w:lang w:val="en-GB"/>
        </w:rPr>
      </w:pPr>
      <w:r w:rsidRPr="0028305D">
        <w:rPr>
          <w:position w:val="-76"/>
        </w:rPr>
        <w:object w:dxaOrig="2160" w:dyaOrig="1640">
          <v:shape id="_x0000_i1041" type="#_x0000_t75" style="width:108pt;height:81.2pt" o:ole="">
            <v:imagedata r:id="rId46" o:title=""/>
          </v:shape>
          <o:OLEObject Type="Embed" ProgID="Equation.3" ShapeID="_x0000_i1041" DrawAspect="Content" ObjectID="_1453144894" r:id="rId47"/>
        </w:object>
      </w:r>
      <w:r w:rsidR="002A557E" w:rsidRPr="0028305D">
        <w:rPr>
          <w:lang w:val="en-GB"/>
        </w:rPr>
        <w:t>(8)</w:t>
      </w:r>
    </w:p>
    <w:p w:rsidR="00EA7009" w:rsidRPr="0028305D" w:rsidRDefault="00A73DAF" w:rsidP="0028305D">
      <w:pPr>
        <w:spacing w:before="120" w:line="276" w:lineRule="auto"/>
        <w:jc w:val="both"/>
        <w:rPr>
          <w:lang w:val="en-GB"/>
        </w:rPr>
      </w:pPr>
      <w:r w:rsidRPr="0028305D">
        <w:rPr>
          <w:lang w:val="en-US"/>
        </w:rPr>
        <w:t xml:space="preserve">The topmost value </w:t>
      </w:r>
      <w:proofErr w:type="gramStart"/>
      <w:r w:rsidRPr="0028305D">
        <w:rPr>
          <w:lang w:val="en-US"/>
        </w:rPr>
        <w:t xml:space="preserve">of </w:t>
      </w:r>
      <w:r w:rsidRPr="0028305D">
        <w:rPr>
          <w:lang w:val="en-GB"/>
        </w:rPr>
        <w:t xml:space="preserve"> </w:t>
      </w:r>
      <w:r w:rsidRPr="0028305D">
        <w:rPr>
          <w:i/>
          <w:lang w:val="en-US"/>
        </w:rPr>
        <w:t>I</w:t>
      </w:r>
      <w:r w:rsidRPr="0028305D">
        <w:rPr>
          <w:i/>
          <w:vertAlign w:val="subscript"/>
        </w:rPr>
        <w:t>к</w:t>
      </w:r>
      <w:proofErr w:type="gramEnd"/>
      <w:r w:rsidRPr="0028305D">
        <w:rPr>
          <w:lang w:val="en-GB"/>
        </w:rPr>
        <w:t xml:space="preserve"> </w:t>
      </w:r>
      <w:r w:rsidRPr="0028305D">
        <w:rPr>
          <w:lang w:val="en-US"/>
        </w:rPr>
        <w:t xml:space="preserve">corresponds to </w:t>
      </w:r>
      <w:r w:rsidRPr="0028305D">
        <w:rPr>
          <w:lang w:val="en-GB"/>
        </w:rPr>
        <w:t xml:space="preserve"> </w:t>
      </w:r>
    </w:p>
    <w:p w:rsidR="009A71AC" w:rsidRPr="0028305D" w:rsidRDefault="0080639F" w:rsidP="0028305D">
      <w:pPr>
        <w:spacing w:before="120" w:line="276" w:lineRule="auto"/>
        <w:jc w:val="both"/>
        <w:rPr>
          <w:lang w:val="en-GB"/>
        </w:rPr>
      </w:pPr>
      <w:r w:rsidRPr="0028305D">
        <w:rPr>
          <w:position w:val="-30"/>
        </w:rPr>
        <w:object w:dxaOrig="2480" w:dyaOrig="700">
          <v:shape id="_x0000_i1042" type="#_x0000_t75" style="width:123.05pt;height:34.35pt" o:ole="">
            <v:imagedata r:id="rId48" o:title=""/>
          </v:shape>
          <o:OLEObject Type="Embed" ProgID="Equation.3" ShapeID="_x0000_i1042" DrawAspect="Content" ObjectID="_1453144895" r:id="rId49"/>
        </w:object>
      </w:r>
      <w:r w:rsidR="00A73DAF" w:rsidRPr="0028305D">
        <w:rPr>
          <w:lang w:val="en-GB"/>
        </w:rPr>
        <w:t>,</w:t>
      </w:r>
      <w:r w:rsidR="002D172B" w:rsidRPr="0028305D">
        <w:rPr>
          <w:lang w:val="en-GB"/>
        </w:rPr>
        <w:tab/>
      </w:r>
      <w:r w:rsidR="002A557E" w:rsidRPr="0028305D">
        <w:rPr>
          <w:lang w:val="en-GB"/>
        </w:rPr>
        <w:t>(9)</w:t>
      </w:r>
    </w:p>
    <w:p w:rsidR="009A71AC" w:rsidRPr="0028305D" w:rsidRDefault="00A73DAF" w:rsidP="0028305D">
      <w:pPr>
        <w:spacing w:before="120" w:line="276" w:lineRule="auto"/>
        <w:jc w:val="both"/>
        <w:rPr>
          <w:lang w:val="en-GB"/>
        </w:rPr>
      </w:pPr>
      <w:proofErr w:type="gramStart"/>
      <w:r w:rsidRPr="0028305D">
        <w:rPr>
          <w:lang w:val="en-US"/>
        </w:rPr>
        <w:t xml:space="preserve">and </w:t>
      </w:r>
      <w:r w:rsidRPr="0028305D">
        <w:rPr>
          <w:lang w:val="en-GB"/>
        </w:rPr>
        <w:t xml:space="preserve"> </w:t>
      </w:r>
      <w:proofErr w:type="gramEnd"/>
      <w:r w:rsidR="00310573" w:rsidRPr="0028305D">
        <w:rPr>
          <w:position w:val="-12"/>
        </w:rPr>
        <w:object w:dxaOrig="999" w:dyaOrig="360">
          <v:shape id="_x0000_i1043" type="#_x0000_t75" style="width:50.25pt;height:18.4pt" o:ole="">
            <v:imagedata r:id="rId50" o:title=""/>
          </v:shape>
          <o:OLEObject Type="Embed" ProgID="Equation.3" ShapeID="_x0000_i1043" DrawAspect="Content" ObjectID="_1453144896" r:id="rId51"/>
        </w:object>
      </w:r>
      <w:r w:rsidRPr="0028305D">
        <w:rPr>
          <w:lang w:val="en-GB"/>
        </w:rPr>
        <w:t xml:space="preserve">, </w:t>
      </w:r>
      <w:r w:rsidRPr="0028305D">
        <w:rPr>
          <w:lang w:val="en-US"/>
        </w:rPr>
        <w:t xml:space="preserve">smallest value is </w:t>
      </w:r>
      <w:r w:rsidR="00310573" w:rsidRPr="0028305D">
        <w:rPr>
          <w:position w:val="-24"/>
        </w:rPr>
        <w:object w:dxaOrig="900" w:dyaOrig="620">
          <v:shape id="_x0000_i1044" type="#_x0000_t75" style="width:44.35pt;height:30.15pt" o:ole="">
            <v:imagedata r:id="rId52" o:title=""/>
          </v:shape>
          <o:OLEObject Type="Embed" ProgID="Equation.3" ShapeID="_x0000_i1044" DrawAspect="Content" ObjectID="_1453144897" r:id="rId53"/>
        </w:object>
      </w:r>
      <w:r w:rsidRPr="0028305D">
        <w:rPr>
          <w:lang w:val="en-GB"/>
        </w:rPr>
        <w:t xml:space="preserve">,  </w:t>
      </w:r>
      <w:r w:rsidRPr="0028305D">
        <w:rPr>
          <w:lang w:val="en-US"/>
        </w:rPr>
        <w:t xml:space="preserve">i.e. fault is in the middle of the winding. The fault </w:t>
      </w:r>
      <w:proofErr w:type="gramStart"/>
      <w:r w:rsidRPr="0028305D">
        <w:rPr>
          <w:lang w:val="en-US"/>
        </w:rPr>
        <w:t xml:space="preserve">component </w:t>
      </w:r>
      <w:r w:rsidRPr="0028305D">
        <w:rPr>
          <w:lang w:val="en-GB"/>
        </w:rPr>
        <w:t xml:space="preserve"> </w:t>
      </w:r>
      <w:r w:rsidRPr="0028305D">
        <w:rPr>
          <w:i/>
          <w:lang w:val="en-US"/>
        </w:rPr>
        <w:t>I</w:t>
      </w:r>
      <w:r w:rsidRPr="0028305D">
        <w:rPr>
          <w:i/>
          <w:vertAlign w:val="subscript"/>
          <w:lang w:val="en-US"/>
        </w:rPr>
        <w:t>N</w:t>
      </w:r>
      <w:proofErr w:type="gramEnd"/>
      <w:r w:rsidRPr="0028305D">
        <w:rPr>
          <w:i/>
          <w:vertAlign w:val="subscript"/>
          <w:lang w:val="en-GB"/>
        </w:rPr>
        <w:t xml:space="preserve">, </w:t>
      </w:r>
      <w:r w:rsidRPr="0028305D">
        <w:rPr>
          <w:lang w:val="en-GB"/>
        </w:rPr>
        <w:t xml:space="preserve"> </w:t>
      </w:r>
      <w:r w:rsidRPr="0028305D">
        <w:rPr>
          <w:lang w:val="en-US"/>
        </w:rPr>
        <w:t xml:space="preserve">which determines operation of differential protection may be found as </w:t>
      </w:r>
      <w:r w:rsidRPr="0028305D">
        <w:rPr>
          <w:lang w:val="en-GB"/>
        </w:rPr>
        <w:t xml:space="preserve"> </w:t>
      </w:r>
    </w:p>
    <w:p w:rsidR="00A73DAF" w:rsidRPr="0028305D" w:rsidRDefault="0080639F" w:rsidP="0028305D">
      <w:pPr>
        <w:tabs>
          <w:tab w:val="left" w:pos="4536"/>
        </w:tabs>
        <w:spacing w:line="276" w:lineRule="auto"/>
        <w:jc w:val="center"/>
        <w:rPr>
          <w:lang w:val="lv-LV"/>
        </w:rPr>
      </w:pPr>
      <w:r w:rsidRPr="0028305D">
        <w:rPr>
          <w:position w:val="-30"/>
        </w:rPr>
        <w:object w:dxaOrig="1280" w:dyaOrig="700">
          <v:shape id="_x0000_i1045" type="#_x0000_t75" style="width:62.8pt;height:34.35pt" o:ole="">
            <v:imagedata r:id="rId54" o:title=""/>
          </v:shape>
          <o:OLEObject Type="Embed" ProgID="Equation.3" ShapeID="_x0000_i1045" DrawAspect="Content" ObjectID="_1453144898" r:id="rId55"/>
        </w:object>
      </w:r>
      <w:r w:rsidR="002A557E" w:rsidRPr="0028305D">
        <w:rPr>
          <w:lang w:val="lv-LV"/>
        </w:rPr>
        <w:t>(10)</w:t>
      </w:r>
    </w:p>
    <w:p w:rsidR="00310573" w:rsidRPr="0028305D" w:rsidRDefault="00A73DAF" w:rsidP="0028305D">
      <w:pPr>
        <w:spacing w:before="120" w:line="276" w:lineRule="auto"/>
        <w:jc w:val="both"/>
        <w:rPr>
          <w:lang w:val="en-US"/>
        </w:rPr>
      </w:pPr>
      <w:r w:rsidRPr="0028305D">
        <w:rPr>
          <w:lang w:val="en-US"/>
        </w:rPr>
        <w:t xml:space="preserve">According to the works of Alexander </w:t>
      </w:r>
      <w:proofErr w:type="spellStart"/>
      <w:r w:rsidRPr="0028305D">
        <w:rPr>
          <w:lang w:val="en-US"/>
        </w:rPr>
        <w:t>Zasypkin</w:t>
      </w:r>
      <w:proofErr w:type="spellEnd"/>
      <w:r w:rsidRPr="0028305D">
        <w:rPr>
          <w:lang w:val="en-US"/>
        </w:rPr>
        <w:t xml:space="preserve"> </w:t>
      </w:r>
      <w:r w:rsidRPr="0028305D">
        <w:rPr>
          <w:lang w:val="en-GB"/>
        </w:rPr>
        <w:t xml:space="preserve">  </w:t>
      </w:r>
      <w:r w:rsidR="00BB3F3B" w:rsidRPr="0028305D">
        <w:rPr>
          <w:lang w:val="en-GB"/>
        </w:rPr>
        <w:t>[5]</w:t>
      </w:r>
      <w:r w:rsidRPr="0028305D">
        <w:rPr>
          <w:lang w:val="en-GB"/>
        </w:rPr>
        <w:t xml:space="preserve"> </w:t>
      </w:r>
      <w:r w:rsidRPr="0028305D">
        <w:rPr>
          <w:lang w:val="en-US"/>
        </w:rPr>
        <w:t xml:space="preserve">calculus of </w:t>
      </w:r>
      <w:r w:rsidRPr="0028305D">
        <w:rPr>
          <w:lang w:val="en-GB"/>
        </w:rPr>
        <w:t xml:space="preserve">  </w:t>
      </w:r>
      <w:r w:rsidRPr="0028305D">
        <w:rPr>
          <w:i/>
          <w:lang w:val="en-US"/>
        </w:rPr>
        <w:t>I</w:t>
      </w:r>
      <w:r w:rsidRPr="0028305D">
        <w:rPr>
          <w:i/>
          <w:vertAlign w:val="subscript"/>
          <w:lang w:val="en-US"/>
        </w:rPr>
        <w:t>N</w:t>
      </w:r>
      <w:r w:rsidRPr="0028305D">
        <w:rPr>
          <w:vertAlign w:val="subscript"/>
          <w:lang w:val="en-GB"/>
        </w:rPr>
        <w:t xml:space="preserve"> </w:t>
      </w:r>
      <w:r w:rsidRPr="0028305D">
        <w:rPr>
          <w:lang w:val="en-US"/>
        </w:rPr>
        <w:t xml:space="preserve">currents for transformers produced by ZTZ </w:t>
      </w:r>
    </w:p>
    <w:p w:rsidR="00A73DAF" w:rsidRPr="0028305D" w:rsidRDefault="00A73DAF" w:rsidP="0028305D">
      <w:pPr>
        <w:spacing w:before="120" w:line="276" w:lineRule="auto"/>
        <w:jc w:val="both"/>
        <w:rPr>
          <w:lang w:val="en-US"/>
        </w:rPr>
      </w:pPr>
      <w:proofErr w:type="gramStart"/>
      <w:r w:rsidRPr="0028305D">
        <w:rPr>
          <w:lang w:val="en-US"/>
        </w:rPr>
        <w:t>factory</w:t>
      </w:r>
      <w:proofErr w:type="gramEnd"/>
      <w:r w:rsidRPr="0028305D">
        <w:rPr>
          <w:lang w:val="en-US"/>
        </w:rPr>
        <w:t xml:space="preserve"> with rated power from </w:t>
      </w:r>
      <w:r w:rsidRPr="0028305D">
        <w:rPr>
          <w:lang w:val="en-GB"/>
        </w:rPr>
        <w:t xml:space="preserve"> 25 </w:t>
      </w:r>
      <w:r w:rsidRPr="0028305D">
        <w:rPr>
          <w:lang w:val="en-US"/>
        </w:rPr>
        <w:t>to</w:t>
      </w:r>
      <w:r w:rsidRPr="0028305D">
        <w:rPr>
          <w:lang w:val="en-GB"/>
        </w:rPr>
        <w:t xml:space="preserve"> 1000 </w:t>
      </w:r>
      <w:r w:rsidRPr="0028305D">
        <w:t>МВА</w:t>
      </w:r>
      <w:r w:rsidRPr="0028305D">
        <w:rPr>
          <w:lang w:val="en-US"/>
        </w:rPr>
        <w:t xml:space="preserve"> yielded I</w:t>
      </w:r>
      <w:r w:rsidRPr="0028305D">
        <w:rPr>
          <w:vertAlign w:val="subscript"/>
          <w:lang w:val="en-US"/>
        </w:rPr>
        <w:t>N</w:t>
      </w:r>
      <w:r w:rsidRPr="0028305D">
        <w:rPr>
          <w:lang w:val="en-US"/>
        </w:rPr>
        <w:t xml:space="preserve"> </w:t>
      </w:r>
      <w:proofErr w:type="spellStart"/>
      <w:r w:rsidRPr="0028305D">
        <w:rPr>
          <w:lang w:val="en-US"/>
        </w:rPr>
        <w:t>in</w:t>
      </w:r>
      <w:proofErr w:type="spellEnd"/>
      <w:r w:rsidRPr="0028305D">
        <w:rPr>
          <w:lang w:val="en-US"/>
        </w:rPr>
        <w:t xml:space="preserve"> range from 6% to 30% of transformer’s nominal current. Meanwhile the fault current is not less than </w:t>
      </w:r>
      <w:r w:rsidRPr="0028305D">
        <w:rPr>
          <w:lang w:val="en-GB"/>
        </w:rPr>
        <w:t xml:space="preserve"> </w:t>
      </w:r>
      <w:r w:rsidR="00EA7009" w:rsidRPr="0028305D">
        <w:rPr>
          <w:position w:val="-12"/>
        </w:rPr>
        <w:object w:dxaOrig="1700" w:dyaOrig="360">
          <v:shape id="_x0000_i1046" type="#_x0000_t75" style="width:84.55pt;height:18.4pt" o:ole="">
            <v:imagedata r:id="rId56" o:title=""/>
          </v:shape>
          <o:OLEObject Type="Embed" ProgID="Equation.3" ShapeID="_x0000_i1046" DrawAspect="Content" ObjectID="_1453144899" r:id="rId57"/>
        </w:object>
      </w:r>
      <w:r w:rsidRPr="0028305D">
        <w:rPr>
          <w:lang w:val="en-GB"/>
        </w:rPr>
        <w:t xml:space="preserve"> </w:t>
      </w:r>
      <w:r w:rsidRPr="0028305D">
        <w:rPr>
          <w:lang w:val="en-US"/>
        </w:rPr>
        <w:lastRenderedPageBreak/>
        <w:t xml:space="preserve">and poses a real danger for transformer. Thus for safe protection against </w:t>
      </w:r>
      <w:r w:rsidRPr="0028305D">
        <w:rPr>
          <w:lang w:val="en-US" w:eastAsia="en-US"/>
        </w:rPr>
        <w:t>incomplete winding faults protection device must be capable to detect differential current from such a low value as 0.01% from nominal. Must be mentioned, that failing to detect incomplete winding fault timely will lead to inter-coil  insulation burn-off</w:t>
      </w:r>
      <w:r w:rsidRPr="0028305D">
        <w:rPr>
          <w:lang w:val="en-US"/>
        </w:rPr>
        <w:t xml:space="preserve"> and </w:t>
      </w:r>
      <w:r w:rsidRPr="0028305D">
        <w:rPr>
          <w:lang w:val="en-US"/>
        </w:rPr>
        <w:lastRenderedPageBreak/>
        <w:t xml:space="preserve">transition from </w:t>
      </w:r>
      <w:r w:rsidRPr="0028305D">
        <w:rPr>
          <w:lang w:val="en-US" w:eastAsia="en-US"/>
        </w:rPr>
        <w:t>incomplete winding fault to the full coil fault between coil levels or  coil – coil fault with typical I</w:t>
      </w:r>
      <w:r w:rsidRPr="0028305D">
        <w:rPr>
          <w:vertAlign w:val="subscript"/>
          <w:lang w:val="en-US" w:eastAsia="en-US"/>
        </w:rPr>
        <w:t>N</w:t>
      </w:r>
      <w:r w:rsidRPr="0028305D">
        <w:rPr>
          <w:lang w:val="en-US" w:eastAsia="en-US"/>
        </w:rPr>
        <w:t xml:space="preserve"> varying from 10% to 150% of nominal current. </w:t>
      </w:r>
      <w:r w:rsidRPr="0028305D">
        <w:rPr>
          <w:lang w:val="en-GB"/>
        </w:rPr>
        <w:t xml:space="preserve"> </w:t>
      </w:r>
      <w:r w:rsidRPr="0028305D">
        <w:rPr>
          <w:lang w:val="en-US"/>
        </w:rPr>
        <w:t>(</w:t>
      </w:r>
      <w:proofErr w:type="gramStart"/>
      <w:r w:rsidRPr="0028305D">
        <w:rPr>
          <w:lang w:val="en-US"/>
        </w:rPr>
        <w:t>see</w:t>
      </w:r>
      <w:proofErr w:type="gramEnd"/>
      <w:r w:rsidRPr="0028305D">
        <w:rPr>
          <w:lang w:val="en-US"/>
        </w:rPr>
        <w:t xml:space="preserve"> Fig. 6)</w:t>
      </w:r>
    </w:p>
    <w:p w:rsidR="00EA7009" w:rsidRPr="0028305D" w:rsidRDefault="00EA7009" w:rsidP="0028305D">
      <w:pPr>
        <w:spacing w:before="120" w:line="276" w:lineRule="auto"/>
        <w:jc w:val="both"/>
        <w:rPr>
          <w:lang w:val="en-US"/>
        </w:rPr>
      </w:pPr>
    </w:p>
    <w:p w:rsidR="0080639F" w:rsidRPr="0028305D" w:rsidRDefault="0080639F" w:rsidP="0028305D">
      <w:pPr>
        <w:spacing w:line="276" w:lineRule="auto"/>
        <w:jc w:val="both"/>
        <w:rPr>
          <w:lang w:val="en-US"/>
        </w:rPr>
        <w:sectPr w:rsidR="0080639F" w:rsidRPr="0028305D" w:rsidSect="007176BE">
          <w:type w:val="continuous"/>
          <w:pgSz w:w="11906" w:h="16838"/>
          <w:pgMar w:top="1474" w:right="851" w:bottom="1474" w:left="851" w:header="709" w:footer="709" w:gutter="284"/>
          <w:cols w:num="2" w:space="284"/>
          <w:docGrid w:linePitch="360"/>
        </w:sectPr>
      </w:pPr>
    </w:p>
    <w:p w:rsidR="00543412" w:rsidRPr="0028305D" w:rsidRDefault="00543412" w:rsidP="0028305D">
      <w:pPr>
        <w:spacing w:line="276" w:lineRule="auto"/>
        <w:ind w:firstLine="2160"/>
        <w:jc w:val="both"/>
        <w:rPr>
          <w:lang w:val="en-US"/>
        </w:rPr>
      </w:pPr>
      <w:r w:rsidRPr="0028305D">
        <w:rPr>
          <w:lang w:val="en-GB"/>
        </w:rPr>
        <w:lastRenderedPageBreak/>
        <w:t xml:space="preserve"> </w:t>
      </w:r>
    </w:p>
    <w:p w:rsidR="00A73DAF" w:rsidRPr="0028305D" w:rsidRDefault="001A35AE" w:rsidP="0028305D">
      <w:pPr>
        <w:spacing w:line="276" w:lineRule="auto"/>
        <w:jc w:val="center"/>
        <w:rPr>
          <w:lang w:val="en-GB"/>
        </w:rPr>
      </w:pPr>
      <w:r w:rsidRPr="001A35AE">
        <w:rPr>
          <w:noProof/>
          <w:lang w:val="lv-LV" w:eastAsia="lv-LV"/>
        </w:rPr>
        <w:pict>
          <v:shape id="_x0000_s1031" type="#_x0000_t75" style="position:absolute;left:0;text-align:left;margin-left:273.75pt;margin-top:5.35pt;width:109.3pt;height:187.4pt;z-index:251656704">
            <v:imagedata r:id="rId58" o:title=""/>
            <w10:wrap type="square"/>
          </v:shape>
          <o:OLEObject Type="Embed" ProgID="Visio.Drawing.11" ShapeID="_x0000_s1031" DrawAspect="Content" ObjectID="_1453144926" r:id="rId59"/>
        </w:pict>
      </w:r>
      <w:r w:rsidR="008E136A" w:rsidRPr="0028305D">
        <w:object w:dxaOrig="4279" w:dyaOrig="5665">
          <v:shape id="_x0000_i1047" type="#_x0000_t75" style="width:154.05pt;height:200.1pt" o:ole="" o:allowoverlap="f">
            <v:imagedata r:id="rId60" o:title=""/>
          </v:shape>
          <o:OLEObject Type="Embed" ProgID="Visio.Drawing.11" ShapeID="_x0000_i1047" DrawAspect="Content" ObjectID="_1453144900" r:id="rId61"/>
        </w:object>
      </w:r>
    </w:p>
    <w:p w:rsidR="00A73DAF" w:rsidRPr="0028305D" w:rsidRDefault="0089622F" w:rsidP="0028305D">
      <w:pPr>
        <w:tabs>
          <w:tab w:val="left" w:pos="5387"/>
        </w:tabs>
        <w:spacing w:line="276" w:lineRule="auto"/>
        <w:ind w:left="708" w:firstLine="1277"/>
        <w:jc w:val="both"/>
        <w:rPr>
          <w:lang w:val="en-GB"/>
        </w:rPr>
      </w:pPr>
      <w:r w:rsidRPr="0028305D">
        <w:rPr>
          <w:lang w:val="en-GB"/>
        </w:rPr>
        <w:t xml:space="preserve">     a)</w:t>
      </w:r>
      <w:r w:rsidRPr="0028305D">
        <w:rPr>
          <w:lang w:val="en-GB"/>
        </w:rPr>
        <w:tab/>
      </w:r>
      <w:r w:rsidRPr="0028305D">
        <w:rPr>
          <w:lang w:val="en-GB"/>
        </w:rPr>
        <w:tab/>
      </w:r>
      <w:r w:rsidRPr="0028305D">
        <w:rPr>
          <w:lang w:val="en-GB"/>
        </w:rPr>
        <w:tab/>
      </w:r>
      <w:proofErr w:type="gramStart"/>
      <w:r w:rsidRPr="0028305D">
        <w:rPr>
          <w:lang w:val="en-GB"/>
        </w:rPr>
        <w:t>b</w:t>
      </w:r>
      <w:proofErr w:type="gramEnd"/>
      <w:r w:rsidRPr="0028305D">
        <w:rPr>
          <w:lang w:val="en-GB"/>
        </w:rPr>
        <w:t>)</w:t>
      </w:r>
    </w:p>
    <w:p w:rsidR="0080639F" w:rsidRPr="0028305D" w:rsidRDefault="0080639F" w:rsidP="0028305D">
      <w:pPr>
        <w:spacing w:line="276" w:lineRule="auto"/>
        <w:ind w:left="45"/>
        <w:jc w:val="center"/>
        <w:rPr>
          <w:lang w:val="en-GB"/>
        </w:rPr>
      </w:pPr>
    </w:p>
    <w:p w:rsidR="00AF56DE" w:rsidRPr="0028305D" w:rsidRDefault="00AF56DE" w:rsidP="00AF56DE">
      <w:pPr>
        <w:spacing w:line="276" w:lineRule="auto"/>
        <w:jc w:val="center"/>
        <w:rPr>
          <w:lang w:val="en-US"/>
        </w:rPr>
      </w:pPr>
      <w:r w:rsidRPr="0028305D">
        <w:rPr>
          <w:lang w:val="en-US"/>
        </w:rPr>
        <w:t xml:space="preserve">Fig.6 Transition from </w:t>
      </w:r>
      <w:r w:rsidRPr="0028305D">
        <w:rPr>
          <w:lang w:val="en-US" w:eastAsia="en-US"/>
        </w:rPr>
        <w:t>incomplete winding fault to the complete winding fault</w:t>
      </w:r>
    </w:p>
    <w:p w:rsidR="00AF56DE" w:rsidRPr="0028305D" w:rsidRDefault="00AF56DE" w:rsidP="00AF56DE">
      <w:pPr>
        <w:numPr>
          <w:ilvl w:val="0"/>
          <w:numId w:val="12"/>
        </w:numPr>
        <w:spacing w:line="276" w:lineRule="auto"/>
        <w:jc w:val="center"/>
        <w:rPr>
          <w:lang w:val="en-GB"/>
        </w:rPr>
      </w:pPr>
      <w:r w:rsidRPr="0028305D">
        <w:rPr>
          <w:lang w:val="en-US"/>
        </w:rPr>
        <w:t xml:space="preserve">and coil-coil fault </w:t>
      </w:r>
      <w:r w:rsidRPr="0028305D">
        <w:rPr>
          <w:lang w:val="en-GB"/>
        </w:rPr>
        <w:t xml:space="preserve"> (b)</w:t>
      </w:r>
    </w:p>
    <w:p w:rsidR="0080639F" w:rsidRPr="0028305D" w:rsidRDefault="0080639F" w:rsidP="0028305D">
      <w:pPr>
        <w:spacing w:line="276" w:lineRule="auto"/>
        <w:ind w:left="45"/>
        <w:jc w:val="center"/>
        <w:rPr>
          <w:lang w:val="en-GB"/>
        </w:rPr>
        <w:sectPr w:rsidR="0080639F" w:rsidRPr="0028305D" w:rsidSect="007176BE">
          <w:type w:val="continuous"/>
          <w:pgSz w:w="11906" w:h="16838"/>
          <w:pgMar w:top="1474" w:right="851" w:bottom="1474" w:left="851" w:header="709" w:footer="709" w:gutter="284"/>
          <w:cols w:space="284"/>
          <w:docGrid w:linePitch="360"/>
        </w:sectPr>
      </w:pPr>
    </w:p>
    <w:p w:rsidR="0080639F" w:rsidRPr="0028305D" w:rsidRDefault="0080639F" w:rsidP="0028305D">
      <w:pPr>
        <w:spacing w:line="276" w:lineRule="auto"/>
        <w:jc w:val="both"/>
        <w:rPr>
          <w:i/>
          <w:vertAlign w:val="subscript"/>
          <w:lang w:val="en-GB"/>
        </w:rPr>
        <w:sectPr w:rsidR="0080639F" w:rsidRPr="0028305D" w:rsidSect="007176BE">
          <w:type w:val="continuous"/>
          <w:pgSz w:w="11906" w:h="16838"/>
          <w:pgMar w:top="1474" w:right="851" w:bottom="1474" w:left="851" w:header="709" w:footer="709" w:gutter="284"/>
          <w:cols w:num="2" w:space="284"/>
          <w:docGrid w:linePitch="360"/>
        </w:sectPr>
      </w:pPr>
    </w:p>
    <w:p w:rsidR="00A73DAF" w:rsidRPr="0028305D" w:rsidRDefault="00A73DAF" w:rsidP="0028305D">
      <w:pPr>
        <w:spacing w:line="276" w:lineRule="auto"/>
        <w:jc w:val="both"/>
        <w:rPr>
          <w:i/>
          <w:vertAlign w:val="subscript"/>
          <w:lang w:val="en-GB"/>
        </w:rPr>
      </w:pPr>
    </w:p>
    <w:p w:rsidR="00A73DAF" w:rsidRPr="0028305D" w:rsidRDefault="001A35AE" w:rsidP="0028305D">
      <w:pPr>
        <w:spacing w:line="276" w:lineRule="auto"/>
        <w:jc w:val="both"/>
        <w:rPr>
          <w:i/>
          <w:vertAlign w:val="subscript"/>
          <w:lang w:val="en-GB"/>
        </w:rPr>
      </w:pPr>
      <w:r w:rsidRPr="001A35AE">
        <w:rPr>
          <w:noProof/>
          <w:lang w:val="lv-LV" w:eastAsia="lv-LV"/>
        </w:rPr>
        <w:pict>
          <v:shape id="_x0000_s1032" type="#_x0000_t75" style="position:absolute;left:0;text-align:left;margin-left:163.25pt;margin-top:-25.6pt;width:183.3pt;height:116.95pt;z-index:251653632">
            <v:imagedata r:id="rId62" o:title=""/>
          </v:shape>
          <o:OLEObject Type="Embed" ProgID="Visio.Drawing.11" ShapeID="_x0000_s1032" DrawAspect="Content" ObjectID="_1453144927" r:id="rId63"/>
        </w:pict>
      </w:r>
    </w:p>
    <w:p w:rsidR="00A73DAF" w:rsidRPr="0028305D" w:rsidRDefault="00A73DAF" w:rsidP="0028305D">
      <w:pPr>
        <w:spacing w:line="276" w:lineRule="auto"/>
        <w:jc w:val="both"/>
        <w:rPr>
          <w:i/>
          <w:vertAlign w:val="subscript"/>
          <w:lang w:val="en-GB"/>
        </w:rPr>
      </w:pPr>
    </w:p>
    <w:p w:rsidR="00A73DAF" w:rsidRPr="0028305D" w:rsidRDefault="00A73DAF" w:rsidP="0028305D">
      <w:pPr>
        <w:spacing w:line="276" w:lineRule="auto"/>
        <w:jc w:val="both"/>
        <w:rPr>
          <w:i/>
          <w:vertAlign w:val="subscript"/>
          <w:lang w:val="en-GB"/>
        </w:rPr>
      </w:pPr>
    </w:p>
    <w:p w:rsidR="00A73DAF" w:rsidRPr="0028305D" w:rsidRDefault="00A73DAF" w:rsidP="0028305D">
      <w:pPr>
        <w:spacing w:line="276" w:lineRule="auto"/>
        <w:jc w:val="both"/>
        <w:rPr>
          <w:i/>
          <w:vertAlign w:val="subscript"/>
          <w:lang w:val="en-GB"/>
        </w:rPr>
      </w:pPr>
    </w:p>
    <w:p w:rsidR="00A73DAF" w:rsidRPr="0028305D" w:rsidRDefault="00A73DAF" w:rsidP="0028305D">
      <w:pPr>
        <w:spacing w:line="276" w:lineRule="auto"/>
        <w:jc w:val="both"/>
        <w:rPr>
          <w:vertAlign w:val="subscript"/>
          <w:lang w:val="en-GB"/>
        </w:rPr>
      </w:pPr>
    </w:p>
    <w:p w:rsidR="0080639F" w:rsidRPr="0028305D" w:rsidRDefault="0080639F" w:rsidP="0028305D">
      <w:pPr>
        <w:spacing w:line="276" w:lineRule="auto"/>
        <w:jc w:val="both"/>
        <w:rPr>
          <w:lang w:val="en-GB"/>
        </w:rPr>
      </w:pPr>
    </w:p>
    <w:p w:rsidR="00AF56DE" w:rsidRDefault="00AF56DE" w:rsidP="00AF56DE">
      <w:pPr>
        <w:spacing w:line="276" w:lineRule="auto"/>
        <w:jc w:val="center"/>
        <w:rPr>
          <w:lang w:val="en-US"/>
        </w:rPr>
      </w:pPr>
    </w:p>
    <w:p w:rsidR="00AF56DE" w:rsidRPr="0028305D" w:rsidRDefault="00AF56DE" w:rsidP="00AF56DE">
      <w:pPr>
        <w:spacing w:line="276" w:lineRule="auto"/>
        <w:jc w:val="center"/>
        <w:rPr>
          <w:lang w:val="en-US"/>
        </w:rPr>
      </w:pPr>
      <w:r w:rsidRPr="0028305D">
        <w:rPr>
          <w:lang w:val="en-US"/>
        </w:rPr>
        <w:t>Fig. 7 Current transformer</w:t>
      </w:r>
    </w:p>
    <w:p w:rsidR="0080639F" w:rsidRDefault="0080639F" w:rsidP="0028305D">
      <w:pPr>
        <w:spacing w:line="276" w:lineRule="auto"/>
        <w:jc w:val="both"/>
        <w:rPr>
          <w:lang w:val="en-GB"/>
        </w:rPr>
      </w:pPr>
    </w:p>
    <w:p w:rsidR="00AF56DE" w:rsidRPr="0028305D" w:rsidRDefault="00AF56DE" w:rsidP="0028305D">
      <w:pPr>
        <w:spacing w:line="276" w:lineRule="auto"/>
        <w:jc w:val="both"/>
        <w:rPr>
          <w:lang w:val="en-GB"/>
        </w:rPr>
        <w:sectPr w:rsidR="00AF56DE" w:rsidRPr="0028305D" w:rsidSect="007176BE">
          <w:type w:val="continuous"/>
          <w:pgSz w:w="11906" w:h="16838"/>
          <w:pgMar w:top="1474" w:right="851" w:bottom="1474" w:left="851" w:header="709" w:footer="709" w:gutter="284"/>
          <w:cols w:space="284"/>
          <w:docGrid w:linePitch="360"/>
        </w:sectPr>
      </w:pPr>
    </w:p>
    <w:p w:rsidR="00AF56DE" w:rsidRPr="0028305D" w:rsidRDefault="00AF56DE" w:rsidP="00AF56DE">
      <w:pPr>
        <w:spacing w:line="276" w:lineRule="auto"/>
        <w:ind w:left="360"/>
        <w:rPr>
          <w:lang w:val="en-GB"/>
        </w:rPr>
      </w:pPr>
      <w:r w:rsidRPr="0028305D">
        <w:rPr>
          <w:lang w:val="en-US"/>
        </w:rPr>
        <w:lastRenderedPageBreak/>
        <w:t>III. Current transformer’s errors and unbalance current</w:t>
      </w:r>
    </w:p>
    <w:p w:rsidR="00AF56DE" w:rsidRPr="0028305D" w:rsidRDefault="00AF56DE" w:rsidP="00AF56DE">
      <w:pPr>
        <w:spacing w:line="276" w:lineRule="auto"/>
        <w:rPr>
          <w:lang w:val="en-GB"/>
        </w:rPr>
      </w:pPr>
    </w:p>
    <w:p w:rsidR="00AF56DE" w:rsidRPr="0028305D" w:rsidRDefault="00AF56DE" w:rsidP="00AF56DE">
      <w:pPr>
        <w:spacing w:line="276" w:lineRule="auto"/>
        <w:jc w:val="both"/>
        <w:rPr>
          <w:lang w:val="en-GB"/>
        </w:rPr>
      </w:pPr>
      <w:r w:rsidRPr="0028305D">
        <w:rPr>
          <w:lang w:val="en-US"/>
        </w:rPr>
        <w:t xml:space="preserve">Let’s discuss a steel core based current transformer loaded with  load resistance </w:t>
      </w:r>
      <w:r w:rsidRPr="0028305D">
        <w:rPr>
          <w:vertAlign w:val="subscript"/>
          <w:lang w:val="en-US"/>
        </w:rPr>
        <w:t xml:space="preserve">Zs </w:t>
      </w:r>
      <w:r w:rsidRPr="0028305D">
        <w:rPr>
          <w:lang w:val="en-US"/>
        </w:rPr>
        <w:t>( see Fig. 7) In case of ideal transformer secondary current is proportional to the primary as</w:t>
      </w:r>
      <w:r w:rsidRPr="0028305D">
        <w:rPr>
          <w:lang w:val="en-GB"/>
        </w:rPr>
        <w:t xml:space="preserve"> </w:t>
      </w:r>
      <w:r w:rsidRPr="0028305D">
        <w:rPr>
          <w:position w:val="-24"/>
        </w:rPr>
        <w:object w:dxaOrig="960" w:dyaOrig="620">
          <v:shape id="_x0000_i1048" type="#_x0000_t75" style="width:47.7pt;height:31pt" o:ole="">
            <v:imagedata r:id="rId64" o:title=""/>
          </v:shape>
          <o:OLEObject Type="Embed" ProgID="Equation.3" ShapeID="_x0000_i1048" DrawAspect="Content" ObjectID="_1453144901" r:id="rId65"/>
        </w:object>
      </w:r>
      <w:r w:rsidRPr="0028305D">
        <w:rPr>
          <w:lang w:val="en-GB"/>
        </w:rPr>
        <w:t xml:space="preserve">, </w:t>
      </w:r>
      <w:r w:rsidRPr="0028305D">
        <w:rPr>
          <w:lang w:val="en-US"/>
        </w:rPr>
        <w:t>but in case of real transformer non-linearity of transformer steel should be taken into consideration.</w:t>
      </w:r>
    </w:p>
    <w:p w:rsidR="00EA7009" w:rsidRPr="0028305D" w:rsidRDefault="00AF56DE" w:rsidP="0028305D">
      <w:pPr>
        <w:spacing w:line="276" w:lineRule="auto"/>
        <w:jc w:val="both"/>
        <w:rPr>
          <w:lang w:val="en-US"/>
        </w:rPr>
      </w:pPr>
      <w:r w:rsidRPr="0028305D">
        <w:rPr>
          <w:lang w:val="en-US"/>
        </w:rPr>
        <w:t xml:space="preserve">Chart on Fig.8 shows typical magnetizing </w:t>
      </w:r>
      <w:proofErr w:type="gramStart"/>
      <w:r w:rsidRPr="0028305D">
        <w:rPr>
          <w:lang w:val="en-US"/>
        </w:rPr>
        <w:t>curve  (</w:t>
      </w:r>
      <w:proofErr w:type="gramEnd"/>
      <w:r w:rsidR="00A73DAF" w:rsidRPr="0028305D">
        <w:rPr>
          <w:lang w:val="en-US"/>
        </w:rPr>
        <w:t xml:space="preserve">flux density B as function of magnetizing force H) for type </w:t>
      </w:r>
      <w:r w:rsidR="00A73DAF" w:rsidRPr="0028305D">
        <w:rPr>
          <w:lang w:val="en-GB"/>
        </w:rPr>
        <w:t xml:space="preserve"> 3411</w:t>
      </w:r>
      <w:r w:rsidR="00A73DAF" w:rsidRPr="0028305D">
        <w:rPr>
          <w:lang w:val="en-US"/>
        </w:rPr>
        <w:t xml:space="preserve"> transformer steel. </w:t>
      </w:r>
      <w:r w:rsidR="00EA7009" w:rsidRPr="0028305D">
        <w:rPr>
          <w:lang w:val="en-US"/>
        </w:rPr>
        <w:t xml:space="preserve">The dependency curve is highly non-linear </w:t>
      </w:r>
      <w:proofErr w:type="gramStart"/>
      <w:r w:rsidR="00EA7009" w:rsidRPr="0028305D">
        <w:rPr>
          <w:lang w:val="en-US"/>
        </w:rPr>
        <w:t xml:space="preserve">at  </w:t>
      </w:r>
      <w:r w:rsidR="00EA7009" w:rsidRPr="0028305D">
        <w:rPr>
          <w:lang w:val="en-US"/>
        </w:rPr>
        <w:lastRenderedPageBreak/>
        <w:t>beginning</w:t>
      </w:r>
      <w:proofErr w:type="gramEnd"/>
      <w:r w:rsidR="00EA7009" w:rsidRPr="0028305D">
        <w:rPr>
          <w:lang w:val="en-US"/>
        </w:rPr>
        <w:t xml:space="preserve"> ( H from 0 to 40-45 A/M corresponding to flux densities below 0.15 Tesla ), then curve shows relatively low disturbance </w:t>
      </w:r>
      <w:r w:rsidR="00EA7009" w:rsidRPr="0028305D">
        <w:rPr>
          <w:lang w:val="en-US"/>
        </w:rPr>
        <w:lastRenderedPageBreak/>
        <w:t>until saturation at levels above 1 Tesla.  Error characteristics of current transformer with core</w:t>
      </w:r>
    </w:p>
    <w:p w:rsidR="009A71AC" w:rsidRPr="0028305D" w:rsidRDefault="009A71AC" w:rsidP="0028305D">
      <w:pPr>
        <w:spacing w:line="276" w:lineRule="auto"/>
        <w:jc w:val="both"/>
        <w:rPr>
          <w:lang w:val="en-US"/>
        </w:rPr>
      </w:pPr>
    </w:p>
    <w:p w:rsidR="00543412" w:rsidRPr="0028305D" w:rsidRDefault="00543412" w:rsidP="0028305D">
      <w:pPr>
        <w:spacing w:line="276" w:lineRule="auto"/>
        <w:jc w:val="right"/>
        <w:rPr>
          <w:lang w:val="en-US"/>
        </w:rPr>
        <w:sectPr w:rsidR="00543412" w:rsidRPr="0028305D" w:rsidSect="007176BE">
          <w:type w:val="continuous"/>
          <w:pgSz w:w="11906" w:h="16838"/>
          <w:pgMar w:top="1474" w:right="851" w:bottom="1474" w:left="851" w:header="709" w:footer="709" w:gutter="284"/>
          <w:cols w:num="2" w:space="284"/>
          <w:docGrid w:linePitch="360"/>
        </w:sectPr>
      </w:pPr>
    </w:p>
    <w:p w:rsidR="00543412" w:rsidRPr="0028305D" w:rsidRDefault="00543412" w:rsidP="0028305D">
      <w:pPr>
        <w:spacing w:line="276" w:lineRule="auto"/>
        <w:jc w:val="both"/>
        <w:rPr>
          <w:lang w:val="en-GB"/>
        </w:rPr>
        <w:sectPr w:rsidR="00543412" w:rsidRPr="0028305D" w:rsidSect="007176BE">
          <w:type w:val="continuous"/>
          <w:pgSz w:w="11906" w:h="16838"/>
          <w:pgMar w:top="1474" w:right="851" w:bottom="1474" w:left="851" w:header="709" w:footer="709" w:gutter="284"/>
          <w:cols w:space="284"/>
          <w:docGrid w:linePitch="360"/>
        </w:sectPr>
      </w:pPr>
    </w:p>
    <w:p w:rsidR="009A71AC" w:rsidRPr="0028305D" w:rsidRDefault="00CF4592" w:rsidP="0028305D">
      <w:pPr>
        <w:spacing w:line="276" w:lineRule="auto"/>
        <w:jc w:val="center"/>
        <w:rPr>
          <w:noProof/>
          <w:lang w:val="lv-LV" w:eastAsia="lv-LV"/>
        </w:rPr>
        <w:sectPr w:rsidR="009A71AC" w:rsidRPr="0028305D" w:rsidSect="007176BE">
          <w:type w:val="continuous"/>
          <w:pgSz w:w="11906" w:h="16838"/>
          <w:pgMar w:top="1474" w:right="851" w:bottom="1474" w:left="851" w:header="709" w:footer="709" w:gutter="284"/>
          <w:cols w:space="708"/>
          <w:docGrid w:linePitch="360"/>
        </w:sectPr>
      </w:pPr>
      <w:r w:rsidRPr="0028305D">
        <w:rPr>
          <w:noProof/>
          <w:lang w:val="en-US" w:eastAsia="en-US"/>
        </w:rPr>
        <w:lastRenderedPageBreak/>
        <w:drawing>
          <wp:inline distT="0" distB="0" distL="0" distR="0">
            <wp:extent cx="5773479" cy="3540642"/>
            <wp:effectExtent l="0" t="0" r="0" b="0"/>
            <wp:docPr id="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cstate="print">
                      <a:grayscl/>
                    </a:blip>
                    <a:srcRect/>
                    <a:stretch>
                      <a:fillRect/>
                    </a:stretch>
                  </pic:blipFill>
                  <pic:spPr bwMode="auto">
                    <a:xfrm>
                      <a:off x="0" y="0"/>
                      <a:ext cx="5775638" cy="3541966"/>
                    </a:xfrm>
                    <a:prstGeom prst="rect">
                      <a:avLst/>
                    </a:prstGeom>
                    <a:noFill/>
                    <a:ln w="9525">
                      <a:noFill/>
                      <a:miter lim="800000"/>
                      <a:headEnd/>
                      <a:tailEnd/>
                    </a:ln>
                  </pic:spPr>
                </pic:pic>
              </a:graphicData>
            </a:graphic>
          </wp:inline>
        </w:drawing>
      </w:r>
    </w:p>
    <w:p w:rsidR="009A71AC" w:rsidRPr="0028305D" w:rsidRDefault="00CF4592" w:rsidP="0028305D">
      <w:pPr>
        <w:spacing w:line="276" w:lineRule="auto"/>
        <w:jc w:val="center"/>
        <w:sectPr w:rsidR="009A71AC" w:rsidRPr="0028305D" w:rsidSect="007176BE">
          <w:type w:val="continuous"/>
          <w:pgSz w:w="11906" w:h="16838"/>
          <w:pgMar w:top="1474" w:right="851" w:bottom="1474" w:left="851" w:header="709" w:footer="709" w:gutter="284"/>
          <w:cols w:space="708"/>
          <w:docGrid w:linePitch="360"/>
        </w:sectPr>
      </w:pPr>
      <w:r w:rsidRPr="0028305D">
        <w:rPr>
          <w:noProof/>
          <w:lang w:val="en-US" w:eastAsia="en-US"/>
        </w:rPr>
        <w:lastRenderedPageBreak/>
        <w:drawing>
          <wp:inline distT="0" distB="0" distL="0" distR="0">
            <wp:extent cx="5720316" cy="2977116"/>
            <wp:effectExtent l="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cstate="print">
                      <a:grayscl/>
                    </a:blip>
                    <a:srcRect/>
                    <a:stretch>
                      <a:fillRect/>
                    </a:stretch>
                  </pic:blipFill>
                  <pic:spPr bwMode="auto">
                    <a:xfrm>
                      <a:off x="0" y="0"/>
                      <a:ext cx="5728404" cy="2981325"/>
                    </a:xfrm>
                    <a:prstGeom prst="rect">
                      <a:avLst/>
                    </a:prstGeom>
                    <a:noFill/>
                    <a:ln w="9525">
                      <a:noFill/>
                      <a:miter lim="800000"/>
                      <a:headEnd/>
                      <a:tailEnd/>
                    </a:ln>
                  </pic:spPr>
                </pic:pic>
              </a:graphicData>
            </a:graphic>
          </wp:inline>
        </w:drawing>
      </w:r>
    </w:p>
    <w:p w:rsidR="003155A1" w:rsidRPr="0028305D" w:rsidRDefault="003155A1" w:rsidP="003155A1">
      <w:pPr>
        <w:spacing w:line="276" w:lineRule="auto"/>
        <w:jc w:val="center"/>
        <w:rPr>
          <w:lang w:val="en-GB"/>
        </w:rPr>
      </w:pPr>
      <w:r w:rsidRPr="0028305D">
        <w:rPr>
          <w:lang w:val="en-US"/>
        </w:rPr>
        <w:lastRenderedPageBreak/>
        <w:t>Fig.8</w:t>
      </w:r>
      <w:r w:rsidRPr="0028305D">
        <w:rPr>
          <w:lang w:val="en-GB"/>
        </w:rPr>
        <w:t xml:space="preserve">. </w:t>
      </w:r>
      <w:r w:rsidRPr="0028305D">
        <w:rPr>
          <w:lang w:val="en-US"/>
        </w:rPr>
        <w:t>Magnetizing curve for steel 3411</w:t>
      </w:r>
      <w:r w:rsidRPr="0028305D">
        <w:rPr>
          <w:lang w:val="en-GB"/>
        </w:rPr>
        <w:t>.</w:t>
      </w:r>
    </w:p>
    <w:p w:rsidR="0080639F" w:rsidRDefault="0080639F" w:rsidP="0028305D">
      <w:pPr>
        <w:spacing w:line="276" w:lineRule="auto"/>
        <w:jc w:val="both"/>
        <w:rPr>
          <w:lang w:val="en-US"/>
        </w:rPr>
      </w:pPr>
    </w:p>
    <w:p w:rsidR="003155A1" w:rsidRPr="0028305D" w:rsidRDefault="003155A1" w:rsidP="0028305D">
      <w:pPr>
        <w:spacing w:line="276" w:lineRule="auto"/>
        <w:jc w:val="both"/>
        <w:rPr>
          <w:lang w:val="en-US"/>
        </w:rPr>
        <w:sectPr w:rsidR="003155A1" w:rsidRPr="0028305D" w:rsidSect="007176BE">
          <w:type w:val="continuous"/>
          <w:pgSz w:w="11906" w:h="16838"/>
          <w:pgMar w:top="1474" w:right="851" w:bottom="1474" w:left="851" w:header="709" w:footer="709" w:gutter="284"/>
          <w:cols w:space="708"/>
          <w:docGrid w:linePitch="360"/>
        </w:sectPr>
      </w:pPr>
    </w:p>
    <w:p w:rsidR="009A71AC" w:rsidRPr="0028305D" w:rsidRDefault="00A73DAF" w:rsidP="0028305D">
      <w:pPr>
        <w:spacing w:line="276" w:lineRule="auto"/>
        <w:jc w:val="both"/>
        <w:rPr>
          <w:lang w:val="en-US"/>
        </w:rPr>
      </w:pPr>
      <w:proofErr w:type="gramStart"/>
      <w:r w:rsidRPr="0028305D">
        <w:rPr>
          <w:lang w:val="en-US"/>
        </w:rPr>
        <w:lastRenderedPageBreak/>
        <w:t>made</w:t>
      </w:r>
      <w:proofErr w:type="gramEnd"/>
      <w:r w:rsidRPr="0028305D">
        <w:rPr>
          <w:lang w:val="en-US"/>
        </w:rPr>
        <w:t xml:space="preserve"> from such steel will be close to the ABB produced current transformer’s characteristics. </w:t>
      </w:r>
      <w:proofErr w:type="gramStart"/>
      <w:r w:rsidRPr="0028305D">
        <w:rPr>
          <w:lang w:val="en-US"/>
        </w:rPr>
        <w:t>( see</w:t>
      </w:r>
      <w:proofErr w:type="gramEnd"/>
      <w:r w:rsidRPr="0028305D">
        <w:rPr>
          <w:lang w:val="en-US"/>
        </w:rPr>
        <w:t xml:space="preserve"> Fig. 9) [</w:t>
      </w:r>
      <w:r w:rsidR="00BB3F3B" w:rsidRPr="0028305D">
        <w:rPr>
          <w:lang w:val="en-US"/>
        </w:rPr>
        <w:t>6</w:t>
      </w:r>
      <w:r w:rsidRPr="0028305D">
        <w:rPr>
          <w:lang w:val="en-US"/>
        </w:rPr>
        <w:t>]</w:t>
      </w:r>
    </w:p>
    <w:p w:rsidR="0080639F" w:rsidRPr="0028305D" w:rsidRDefault="009A71AC" w:rsidP="0028305D">
      <w:pPr>
        <w:spacing w:line="276" w:lineRule="auto"/>
        <w:jc w:val="both"/>
        <w:rPr>
          <w:lang w:val="en-US"/>
        </w:rPr>
        <w:sectPr w:rsidR="0080639F" w:rsidRPr="0028305D" w:rsidSect="007176BE">
          <w:type w:val="continuous"/>
          <w:pgSz w:w="11906" w:h="16838"/>
          <w:pgMar w:top="1474" w:right="851" w:bottom="1474" w:left="851" w:header="709" w:footer="709" w:gutter="284"/>
          <w:cols w:num="2" w:space="284"/>
          <w:docGrid w:linePitch="360"/>
        </w:sectPr>
      </w:pPr>
      <w:r w:rsidRPr="0028305D">
        <w:rPr>
          <w:lang w:val="en-US"/>
        </w:rPr>
        <w:t xml:space="preserve">Good current transformer design exploits linear areas of core magnetizing curve in the most </w:t>
      </w:r>
      <w:r w:rsidRPr="0028305D">
        <w:rPr>
          <w:lang w:val="en-US"/>
        </w:rPr>
        <w:lastRenderedPageBreak/>
        <w:t xml:space="preserve">optimal way. Nowadays two main types of current transformers are produced – for purposes of relay protection and for measurements which are mostly tailored to the needs of commercial metering. Measurement transformers are </w:t>
      </w:r>
      <w:r w:rsidRPr="0028305D">
        <w:rPr>
          <w:lang w:val="en-US"/>
        </w:rPr>
        <w:lastRenderedPageBreak/>
        <w:t xml:space="preserve">available with precision class 0.2 and 0.5 and maximal measurable current up to double nominal. Transformer for relay protections needs </w:t>
      </w:r>
      <w:r w:rsidRPr="0028305D">
        <w:rPr>
          <w:lang w:val="en-US"/>
        </w:rPr>
        <w:lastRenderedPageBreak/>
        <w:t xml:space="preserve">are produced with error classes 5P and 10P meaning error rate </w:t>
      </w:r>
      <w:r w:rsidRPr="0028305D">
        <w:rPr>
          <w:lang w:val="en-GB"/>
        </w:rPr>
        <w:t>5</w:t>
      </w:r>
      <w:r w:rsidRPr="0028305D">
        <w:rPr>
          <w:lang w:val="en-US"/>
        </w:rPr>
        <w:t xml:space="preserve"> </w:t>
      </w:r>
    </w:p>
    <w:p w:rsidR="00543412" w:rsidRPr="00EF3DFD" w:rsidRDefault="00543412" w:rsidP="0028305D">
      <w:pPr>
        <w:spacing w:line="276" w:lineRule="auto"/>
        <w:jc w:val="both"/>
        <w:rPr>
          <w:lang w:val="en-US"/>
        </w:rPr>
      </w:pPr>
    </w:p>
    <w:p w:rsidR="00A73DAF" w:rsidRPr="00AF56DE" w:rsidRDefault="00CF4592" w:rsidP="0028305D">
      <w:pPr>
        <w:spacing w:line="276" w:lineRule="auto"/>
        <w:jc w:val="center"/>
        <w:rPr>
          <w:lang w:val="en-US"/>
        </w:rPr>
      </w:pPr>
      <w:r w:rsidRPr="0028305D">
        <w:rPr>
          <w:noProof/>
          <w:lang w:val="en-US" w:eastAsia="en-US"/>
        </w:rPr>
        <w:drawing>
          <wp:inline distT="0" distB="0" distL="0" distR="0">
            <wp:extent cx="2982059" cy="2796363"/>
            <wp:effectExtent l="19050" t="0" r="8791" b="0"/>
            <wp:docPr id="2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cstate="print">
                      <a:grayscl/>
                    </a:blip>
                    <a:srcRect/>
                    <a:stretch>
                      <a:fillRect/>
                    </a:stretch>
                  </pic:blipFill>
                  <pic:spPr bwMode="auto">
                    <a:xfrm>
                      <a:off x="0" y="0"/>
                      <a:ext cx="2986399" cy="2800433"/>
                    </a:xfrm>
                    <a:prstGeom prst="rect">
                      <a:avLst/>
                    </a:prstGeom>
                    <a:noFill/>
                    <a:ln w="9525">
                      <a:noFill/>
                      <a:miter lim="800000"/>
                      <a:headEnd/>
                      <a:tailEnd/>
                    </a:ln>
                  </pic:spPr>
                </pic:pic>
              </a:graphicData>
            </a:graphic>
          </wp:inline>
        </w:drawing>
      </w:r>
    </w:p>
    <w:p w:rsidR="0080639F" w:rsidRPr="0028305D" w:rsidRDefault="0080639F" w:rsidP="0028305D">
      <w:pPr>
        <w:spacing w:line="276" w:lineRule="auto"/>
        <w:jc w:val="both"/>
        <w:rPr>
          <w:lang w:val="en-US"/>
        </w:rPr>
      </w:pPr>
    </w:p>
    <w:p w:rsidR="00AF56DE" w:rsidRPr="0028305D" w:rsidRDefault="00AF56DE" w:rsidP="00AF56DE">
      <w:pPr>
        <w:spacing w:line="276" w:lineRule="auto"/>
        <w:jc w:val="center"/>
        <w:rPr>
          <w:lang w:val="en-US"/>
        </w:rPr>
      </w:pPr>
      <w:r w:rsidRPr="0028305D">
        <w:rPr>
          <w:lang w:val="en-US"/>
        </w:rPr>
        <w:t>Fig. 9 Error boundaries for current transformers</w:t>
      </w:r>
    </w:p>
    <w:p w:rsidR="0080639F" w:rsidRDefault="0080639F" w:rsidP="0028305D">
      <w:pPr>
        <w:spacing w:line="276" w:lineRule="auto"/>
        <w:jc w:val="both"/>
        <w:rPr>
          <w:lang w:val="en-US"/>
        </w:rPr>
      </w:pPr>
    </w:p>
    <w:p w:rsidR="00AF56DE" w:rsidRPr="0028305D" w:rsidRDefault="00AF56DE" w:rsidP="0028305D">
      <w:pPr>
        <w:spacing w:line="276" w:lineRule="auto"/>
        <w:jc w:val="both"/>
        <w:rPr>
          <w:lang w:val="en-US"/>
        </w:rPr>
        <w:sectPr w:rsidR="00AF56DE" w:rsidRPr="0028305D" w:rsidSect="007176BE">
          <w:type w:val="continuous"/>
          <w:pgSz w:w="11906" w:h="16838"/>
          <w:pgMar w:top="1474" w:right="851" w:bottom="1474" w:left="851" w:header="709" w:footer="709" w:gutter="284"/>
          <w:cols w:space="284"/>
          <w:docGrid w:linePitch="360"/>
        </w:sectPr>
      </w:pPr>
    </w:p>
    <w:p w:rsidR="00543412" w:rsidRPr="0028305D" w:rsidRDefault="009A71AC" w:rsidP="003155A1">
      <w:pPr>
        <w:spacing w:line="276" w:lineRule="auto"/>
        <w:jc w:val="both"/>
        <w:rPr>
          <w:lang w:val="en-GB"/>
        </w:rPr>
      </w:pPr>
      <w:proofErr w:type="gramStart"/>
      <w:r w:rsidRPr="0028305D">
        <w:rPr>
          <w:lang w:val="en-US"/>
        </w:rPr>
        <w:lastRenderedPageBreak/>
        <w:t xml:space="preserve">and </w:t>
      </w:r>
      <w:r w:rsidRPr="0028305D">
        <w:rPr>
          <w:lang w:val="en-GB"/>
        </w:rPr>
        <w:t xml:space="preserve"> 10</w:t>
      </w:r>
      <w:proofErr w:type="gramEnd"/>
      <w:r w:rsidRPr="0028305D">
        <w:rPr>
          <w:lang w:val="en-GB"/>
        </w:rPr>
        <w:t xml:space="preserve"> %</w:t>
      </w:r>
      <w:r w:rsidRPr="0028305D">
        <w:rPr>
          <w:lang w:val="en-US"/>
        </w:rPr>
        <w:t xml:space="preserve"> correspondently. Measurable current for such type of transformers is up to 40 times of nominal. As a test</w:t>
      </w:r>
      <w:r w:rsidR="003155A1">
        <w:rPr>
          <w:lang w:val="en-US"/>
        </w:rPr>
        <w:t xml:space="preserve"> </w:t>
      </w:r>
      <w:r w:rsidR="00A73DAF" w:rsidRPr="0028305D">
        <w:rPr>
          <w:lang w:val="en-US"/>
        </w:rPr>
        <w:t>object transformer from widely used series TPL-10 with nominal current 75A was selected. Design of this transformer incorporates two separate cores – one for protection and another for measurement purposes, molded in hard epoxy enclosure with common primary winding.   Factory characteristics of TPL-10 are shown on Fig 10</w:t>
      </w:r>
      <w:proofErr w:type="gramStart"/>
      <w:r w:rsidR="000B6821" w:rsidRPr="0028305D">
        <w:rPr>
          <w:lang w:val="en-US"/>
        </w:rPr>
        <w:t>,</w:t>
      </w:r>
      <w:r w:rsidR="00A73DAF" w:rsidRPr="0028305D">
        <w:rPr>
          <w:lang w:val="en-US"/>
        </w:rPr>
        <w:t xml:space="preserve">  </w:t>
      </w:r>
      <w:r w:rsidR="000B6821" w:rsidRPr="0028305D">
        <w:rPr>
          <w:lang w:val="en-US"/>
        </w:rPr>
        <w:t>curve</w:t>
      </w:r>
      <w:proofErr w:type="gramEnd"/>
      <w:r w:rsidR="000B6821" w:rsidRPr="0028305D">
        <w:rPr>
          <w:lang w:val="en-US"/>
        </w:rPr>
        <w:t xml:space="preserve"> 1 </w:t>
      </w:r>
      <w:r w:rsidR="00A73DAF" w:rsidRPr="0028305D">
        <w:rPr>
          <w:lang w:val="en-US"/>
        </w:rPr>
        <w:t>[</w:t>
      </w:r>
      <w:r w:rsidR="0087251C" w:rsidRPr="0028305D">
        <w:rPr>
          <w:lang w:val="en-US"/>
        </w:rPr>
        <w:t>9</w:t>
      </w:r>
      <w:r w:rsidR="00A73DAF" w:rsidRPr="0028305D">
        <w:rPr>
          <w:lang w:val="en-US"/>
        </w:rPr>
        <w:t>]</w:t>
      </w:r>
      <w:r w:rsidR="00A73DAF" w:rsidRPr="0028305D">
        <w:rPr>
          <w:lang w:val="en-GB"/>
        </w:rPr>
        <w:t>.</w:t>
      </w:r>
      <w:r w:rsidR="00EA7009" w:rsidRPr="0028305D">
        <w:rPr>
          <w:lang w:val="en-US"/>
        </w:rPr>
        <w:t xml:space="preserve"> As long as</w:t>
      </w:r>
      <w:bookmarkStart w:id="0" w:name="_GoBack"/>
      <w:bookmarkEnd w:id="0"/>
      <w:r w:rsidR="00EA7009" w:rsidRPr="0028305D">
        <w:rPr>
          <w:lang w:val="en-US"/>
        </w:rPr>
        <w:t xml:space="preserve"> difference between measuring and </w:t>
      </w:r>
      <w:r w:rsidR="00EA7009" w:rsidRPr="0028305D">
        <w:rPr>
          <w:lang w:val="en-US"/>
        </w:rPr>
        <w:lastRenderedPageBreak/>
        <w:t xml:space="preserve">protective core measures in parts of percent direct measuring of currents will not produce trustable results, since error of best ammeters (0.2% from 5A) is compatible with measurable difference. To solve this problem differential schematic was selected (See Fig. 11). Both cores are loaded with equal resistance of 4.5 Ohm which corresponds to allowable by precision  current up to 150 A. </w:t>
      </w:r>
      <w:r w:rsidR="00EA7009" w:rsidRPr="0028305D">
        <w:rPr>
          <w:lang w:val="en-GB"/>
        </w:rPr>
        <w:t xml:space="preserve"> </w:t>
      </w:r>
      <w:r w:rsidR="00EA7009" w:rsidRPr="0028305D">
        <w:rPr>
          <w:lang w:val="en-US"/>
        </w:rPr>
        <w:t>Sensitive ammeter measures differential current,</w:t>
      </w:r>
      <w:r w:rsidR="008F62C6" w:rsidRPr="0028305D">
        <w:rPr>
          <w:lang w:val="en-US"/>
        </w:rPr>
        <w:t xml:space="preserve"> assuming measurement core as reference we can think this current as some</w:t>
      </w:r>
    </w:p>
    <w:p w:rsidR="00543412" w:rsidRPr="0028305D" w:rsidRDefault="00543412" w:rsidP="0028305D">
      <w:pPr>
        <w:spacing w:line="276" w:lineRule="auto"/>
        <w:jc w:val="center"/>
        <w:rPr>
          <w:lang w:val="en-GB"/>
        </w:rPr>
        <w:sectPr w:rsidR="00543412" w:rsidRPr="0028305D" w:rsidSect="007176BE">
          <w:type w:val="continuous"/>
          <w:pgSz w:w="11906" w:h="16838"/>
          <w:pgMar w:top="1474" w:right="851" w:bottom="1474" w:left="851" w:header="709" w:footer="709" w:gutter="284"/>
          <w:cols w:num="2" w:space="284"/>
          <w:docGrid w:linePitch="360"/>
        </w:sectPr>
      </w:pPr>
    </w:p>
    <w:p w:rsidR="009A71AC" w:rsidRPr="003155A1" w:rsidRDefault="001A35AE" w:rsidP="0028305D">
      <w:pPr>
        <w:spacing w:line="276" w:lineRule="auto"/>
        <w:jc w:val="center"/>
        <w:rPr>
          <w:lang w:val="en-US"/>
        </w:rPr>
      </w:pPr>
      <w:r w:rsidRPr="001A35AE">
        <w:rPr>
          <w:noProof/>
        </w:rPr>
        <w:lastRenderedPageBreak/>
        <w:pict>
          <v:shape id="_x0000_s1041" type="#_x0000_t75" style="position:absolute;left:0;text-align:left;margin-left:-11.25pt;margin-top:93.2pt;width:55.9pt;height:53.3pt;z-index:251659776">
            <v:imagedata r:id="rId69" o:title=""/>
          </v:shape>
          <o:OLEObject Type="Embed" ProgID="Visio.Drawing.11" ShapeID="_x0000_s1041" DrawAspect="Content" ObjectID="_1453144928" r:id="rId70"/>
        </w:pict>
      </w:r>
      <w:r w:rsidR="00543412" w:rsidRPr="0028305D">
        <w:object w:dxaOrig="8569" w:dyaOrig="5989">
          <v:shape id="_x0000_i1049" type="#_x0000_t75" style="width:6in;height:247.8pt" o:ole="">
            <v:imagedata r:id="rId71" o:title=""/>
          </v:shape>
          <o:OLEObject Type="Embed" ProgID="Visio.Drawing.11" ShapeID="_x0000_i1049" DrawAspect="Content" ObjectID="_1453144902" r:id="rId72"/>
        </w:object>
      </w:r>
    </w:p>
    <w:p w:rsidR="003155A1" w:rsidRDefault="000B6821" w:rsidP="003155A1">
      <w:pPr>
        <w:spacing w:line="276" w:lineRule="auto"/>
        <w:jc w:val="center"/>
        <w:rPr>
          <w:lang w:val="lv-LV"/>
        </w:rPr>
      </w:pPr>
      <w:proofErr w:type="spellStart"/>
      <w:r w:rsidRPr="0028305D">
        <w:rPr>
          <w:lang w:val="lv-LV"/>
        </w:rPr>
        <w:t>Secondary</w:t>
      </w:r>
      <w:proofErr w:type="spellEnd"/>
      <w:r w:rsidRPr="0028305D">
        <w:rPr>
          <w:lang w:val="lv-LV"/>
        </w:rPr>
        <w:t xml:space="preserve"> </w:t>
      </w:r>
      <w:proofErr w:type="spellStart"/>
      <w:r w:rsidRPr="0028305D">
        <w:rPr>
          <w:lang w:val="lv-LV"/>
        </w:rPr>
        <w:t>load</w:t>
      </w:r>
      <w:proofErr w:type="spellEnd"/>
      <w:r w:rsidRPr="0028305D">
        <w:rPr>
          <w:lang w:val="lv-LV"/>
        </w:rPr>
        <w:t xml:space="preserve">, </w:t>
      </w:r>
      <w:proofErr w:type="spellStart"/>
      <w:r w:rsidRPr="0028305D">
        <w:rPr>
          <w:lang w:val="lv-LV"/>
        </w:rPr>
        <w:t>Ohm</w:t>
      </w:r>
      <w:proofErr w:type="spellEnd"/>
    </w:p>
    <w:p w:rsidR="003155A1" w:rsidRDefault="003155A1" w:rsidP="003155A1">
      <w:pPr>
        <w:spacing w:line="276" w:lineRule="auto"/>
        <w:jc w:val="center"/>
        <w:rPr>
          <w:lang w:val="en-US"/>
        </w:rPr>
      </w:pPr>
    </w:p>
    <w:p w:rsidR="003155A1" w:rsidRPr="0028305D" w:rsidRDefault="003155A1" w:rsidP="003155A1">
      <w:pPr>
        <w:spacing w:line="276" w:lineRule="auto"/>
        <w:jc w:val="center"/>
        <w:rPr>
          <w:lang w:val="en-GB"/>
        </w:rPr>
      </w:pPr>
      <w:r w:rsidRPr="0028305D">
        <w:rPr>
          <w:lang w:val="en-US"/>
        </w:rPr>
        <w:t>Fig. 10 Factory characteristics of TPL-10 type current transformers.</w:t>
      </w:r>
    </w:p>
    <w:p w:rsidR="001B258D" w:rsidRDefault="001B258D" w:rsidP="0028305D">
      <w:pPr>
        <w:spacing w:line="276" w:lineRule="auto"/>
        <w:jc w:val="center"/>
        <w:rPr>
          <w:lang w:val="lv-LV"/>
        </w:rPr>
      </w:pPr>
    </w:p>
    <w:p w:rsidR="003155A1" w:rsidRPr="0028305D" w:rsidRDefault="003155A1" w:rsidP="0028305D">
      <w:pPr>
        <w:spacing w:line="276" w:lineRule="auto"/>
        <w:jc w:val="center"/>
        <w:rPr>
          <w:lang w:val="lv-LV"/>
        </w:rPr>
        <w:sectPr w:rsidR="003155A1" w:rsidRPr="0028305D" w:rsidSect="007176BE">
          <w:type w:val="continuous"/>
          <w:pgSz w:w="11906" w:h="16838"/>
          <w:pgMar w:top="1474" w:right="851" w:bottom="1474" w:left="851" w:header="709" w:footer="709" w:gutter="284"/>
          <w:cols w:space="708"/>
          <w:docGrid w:linePitch="360"/>
        </w:sectPr>
      </w:pPr>
    </w:p>
    <w:p w:rsidR="00543412" w:rsidRPr="0028305D" w:rsidRDefault="00A73DAF" w:rsidP="0028305D">
      <w:pPr>
        <w:spacing w:line="276" w:lineRule="auto"/>
        <w:jc w:val="both"/>
        <w:rPr>
          <w:lang w:val="en-US"/>
        </w:rPr>
        <w:sectPr w:rsidR="00543412" w:rsidRPr="0028305D" w:rsidSect="007176BE">
          <w:type w:val="continuous"/>
          <w:pgSz w:w="11906" w:h="16838"/>
          <w:pgMar w:top="1474" w:right="851" w:bottom="1474" w:left="851" w:header="709" w:footer="709" w:gutter="284"/>
          <w:cols w:num="2" w:space="284"/>
          <w:docGrid w:linePitch="360"/>
        </w:sectPr>
      </w:pPr>
      <w:proofErr w:type="gramStart"/>
      <w:r w:rsidRPr="0028305D">
        <w:rPr>
          <w:lang w:val="en-US"/>
        </w:rPr>
        <w:lastRenderedPageBreak/>
        <w:t>form</w:t>
      </w:r>
      <w:proofErr w:type="gramEnd"/>
      <w:r w:rsidRPr="0028305D">
        <w:rPr>
          <w:lang w:val="en-US"/>
        </w:rPr>
        <w:t xml:space="preserve"> of protective core errors estimation.</w:t>
      </w:r>
      <w:r w:rsidR="003155A1">
        <w:rPr>
          <w:lang w:val="en-US"/>
        </w:rPr>
        <w:t xml:space="preserve"> </w:t>
      </w:r>
      <w:r w:rsidR="00543412" w:rsidRPr="0028305D">
        <w:rPr>
          <w:lang w:val="en-US"/>
        </w:rPr>
        <w:t xml:space="preserve">Chart on the Fig. 12 shows </w:t>
      </w:r>
      <w:proofErr w:type="gramStart"/>
      <w:r w:rsidR="00543412" w:rsidRPr="0028305D">
        <w:rPr>
          <w:lang w:val="en-US"/>
        </w:rPr>
        <w:t>this differences</w:t>
      </w:r>
      <w:proofErr w:type="gramEnd"/>
      <w:r w:rsidR="00543412" w:rsidRPr="0028305D">
        <w:rPr>
          <w:lang w:val="en-US"/>
        </w:rPr>
        <w:t xml:space="preserve"> current in dependence from primary current. As reader can see, </w:t>
      </w:r>
      <w:r w:rsidR="00EA7009" w:rsidRPr="0028305D">
        <w:rPr>
          <w:lang w:val="en-US"/>
        </w:rPr>
        <w:t xml:space="preserve">protective core has quite moderate error in the area of currents under nominal, but even a 2-3% of error seriously limits protection ability to discover </w:t>
      </w:r>
      <w:r w:rsidR="00EA7009" w:rsidRPr="0028305D">
        <w:rPr>
          <w:lang w:val="en-US" w:eastAsia="en-US"/>
        </w:rPr>
        <w:t>incomplete winding fault timely until it transits to the more severe damage.</w:t>
      </w:r>
      <w:r w:rsidR="003155A1">
        <w:rPr>
          <w:lang w:val="en-US" w:eastAsia="en-US"/>
        </w:rPr>
        <w:t xml:space="preserve"> </w:t>
      </w:r>
      <w:r w:rsidR="00EA7009" w:rsidRPr="0028305D">
        <w:rPr>
          <w:lang w:val="en-US" w:eastAsia="en-US"/>
        </w:rPr>
        <w:t xml:space="preserve">Modern protective devices do incorporate some technics </w:t>
      </w:r>
      <w:r w:rsidR="00EA7009" w:rsidRPr="0028305D">
        <w:rPr>
          <w:lang w:val="en-US" w:eastAsia="en-US"/>
        </w:rPr>
        <w:lastRenderedPageBreak/>
        <w:t xml:space="preserve">to adjust to limitations caused  unbalance current, one of such </w:t>
      </w:r>
      <w:proofErr w:type="spellStart"/>
      <w:r w:rsidR="00EA7009" w:rsidRPr="0028305D">
        <w:rPr>
          <w:lang w:val="en-US" w:eastAsia="en-US"/>
        </w:rPr>
        <w:t>technics</w:t>
      </w:r>
      <w:proofErr w:type="spellEnd"/>
      <w:r w:rsidR="00EA7009" w:rsidRPr="0028305D">
        <w:rPr>
          <w:lang w:val="en-US" w:eastAsia="en-US"/>
        </w:rPr>
        <w:t xml:space="preserve"> is to use</w:t>
      </w:r>
      <w:r w:rsidR="008F62C6" w:rsidRPr="0028305D">
        <w:rPr>
          <w:lang w:val="en-US" w:eastAsia="en-US"/>
        </w:rPr>
        <w:t xml:space="preserve"> functional restrain characteristics like one shown on Fig.11, where necessary to trip differential current is changed accordingly to absolute value of load current, but such </w:t>
      </w:r>
      <w:proofErr w:type="spellStart"/>
      <w:r w:rsidR="008F62C6" w:rsidRPr="0028305D">
        <w:rPr>
          <w:lang w:val="en-US" w:eastAsia="en-US"/>
        </w:rPr>
        <w:t>technics</w:t>
      </w:r>
      <w:proofErr w:type="spellEnd"/>
      <w:r w:rsidR="008F62C6" w:rsidRPr="0028305D">
        <w:rPr>
          <w:lang w:val="en-US" w:eastAsia="en-US"/>
        </w:rPr>
        <w:t xml:space="preserve"> can’t solve problem of unsatisfactory    protection sensitivity limited </w:t>
      </w:r>
      <w:r w:rsidR="003155A1">
        <w:rPr>
          <w:lang w:val="en-US" w:eastAsia="en-US"/>
        </w:rPr>
        <w:t xml:space="preserve">by current transformers </w:t>
      </w:r>
      <w:r w:rsidR="008F62C6" w:rsidRPr="0028305D">
        <w:rPr>
          <w:lang w:val="en-US" w:eastAsia="en-US"/>
        </w:rPr>
        <w:t>error</w:t>
      </w:r>
      <w:r w:rsidR="008F62C6" w:rsidRPr="0028305D">
        <w:rPr>
          <w:lang w:val="en-GB"/>
        </w:rPr>
        <w:t>.</w:t>
      </w:r>
    </w:p>
    <w:p w:rsidR="00543412" w:rsidRPr="0028305D" w:rsidRDefault="00543412" w:rsidP="0028305D">
      <w:pPr>
        <w:spacing w:line="276" w:lineRule="auto"/>
        <w:jc w:val="right"/>
        <w:rPr>
          <w:lang w:val="en-US"/>
        </w:rPr>
        <w:sectPr w:rsidR="00543412" w:rsidRPr="0028305D" w:rsidSect="007176BE">
          <w:type w:val="continuous"/>
          <w:pgSz w:w="11906" w:h="16838"/>
          <w:pgMar w:top="1474" w:right="851" w:bottom="1474" w:left="851" w:header="709" w:footer="709" w:gutter="284"/>
          <w:cols w:num="2" w:space="284"/>
          <w:docGrid w:linePitch="360"/>
        </w:sectPr>
      </w:pPr>
    </w:p>
    <w:p w:rsidR="00543412" w:rsidRPr="0028305D" w:rsidRDefault="00543412" w:rsidP="0028305D">
      <w:pPr>
        <w:spacing w:line="276" w:lineRule="auto"/>
        <w:jc w:val="right"/>
        <w:rPr>
          <w:lang w:val="en-US"/>
        </w:rPr>
      </w:pPr>
    </w:p>
    <w:p w:rsidR="0080639F" w:rsidRPr="0028305D" w:rsidRDefault="0080639F" w:rsidP="0028305D">
      <w:pPr>
        <w:spacing w:line="276" w:lineRule="auto"/>
        <w:jc w:val="center"/>
        <w:rPr>
          <w:lang w:val="en-US"/>
        </w:rPr>
        <w:sectPr w:rsidR="0080639F" w:rsidRPr="0028305D" w:rsidSect="007176BE">
          <w:type w:val="continuous"/>
          <w:pgSz w:w="11906" w:h="16838"/>
          <w:pgMar w:top="1474" w:right="851" w:bottom="1474" w:left="851" w:header="709" w:footer="709" w:gutter="284"/>
          <w:cols w:space="284"/>
          <w:docGrid w:linePitch="360"/>
        </w:sectPr>
      </w:pPr>
    </w:p>
    <w:p w:rsidR="00543412" w:rsidRPr="0028305D" w:rsidRDefault="002301C7" w:rsidP="0028305D">
      <w:pPr>
        <w:spacing w:line="276" w:lineRule="auto"/>
        <w:jc w:val="center"/>
      </w:pPr>
      <w:r w:rsidRPr="0028305D">
        <w:object w:dxaOrig="2707" w:dyaOrig="3136">
          <v:shape id="_x0000_i1050" type="#_x0000_t75" style="width:159.05pt;height:185.85pt" o:ole="">
            <v:imagedata r:id="rId73" o:title=""/>
          </v:shape>
          <o:OLEObject Type="Embed" ProgID="Visio.Drawing.11" ShapeID="_x0000_i1050" DrawAspect="Content" ObjectID="_1453144903" r:id="rId74"/>
        </w:object>
      </w:r>
    </w:p>
    <w:p w:rsidR="003155A1" w:rsidRPr="0028305D" w:rsidRDefault="003155A1" w:rsidP="003155A1">
      <w:pPr>
        <w:spacing w:line="276" w:lineRule="auto"/>
        <w:jc w:val="center"/>
        <w:rPr>
          <w:lang w:val="en-GB"/>
        </w:rPr>
      </w:pPr>
      <w:proofErr w:type="gramStart"/>
      <w:r w:rsidRPr="0028305D">
        <w:rPr>
          <w:lang w:val="en-US"/>
        </w:rPr>
        <w:t>Fig 11.</w:t>
      </w:r>
      <w:proofErr w:type="gramEnd"/>
      <w:r w:rsidRPr="0028305D">
        <w:rPr>
          <w:lang w:val="en-US"/>
        </w:rPr>
        <w:t xml:space="preserve"> Schematic, used to measure difference between current transformer’s cores</w:t>
      </w:r>
    </w:p>
    <w:p w:rsidR="0080639F" w:rsidRPr="0028305D" w:rsidRDefault="0080639F" w:rsidP="0028305D">
      <w:pPr>
        <w:spacing w:line="276" w:lineRule="auto"/>
        <w:rPr>
          <w:lang w:val="en-GB"/>
        </w:rPr>
      </w:pPr>
    </w:p>
    <w:p w:rsidR="00543412" w:rsidRPr="0028305D" w:rsidRDefault="00543412" w:rsidP="0028305D">
      <w:pPr>
        <w:spacing w:line="276" w:lineRule="auto"/>
        <w:rPr>
          <w:lang w:val="en-GB"/>
        </w:rPr>
      </w:pPr>
    </w:p>
    <w:p w:rsidR="008F62C6" w:rsidRPr="0028305D" w:rsidRDefault="008F62C6" w:rsidP="0028305D">
      <w:pPr>
        <w:spacing w:line="276" w:lineRule="auto"/>
        <w:rPr>
          <w:lang w:val="en-GB"/>
        </w:rPr>
        <w:sectPr w:rsidR="008F62C6" w:rsidRPr="0028305D" w:rsidSect="007176BE">
          <w:type w:val="continuous"/>
          <w:pgSz w:w="11906" w:h="16838"/>
          <w:pgMar w:top="1474" w:right="851" w:bottom="1474" w:left="851" w:header="709" w:footer="709" w:gutter="284"/>
          <w:cols w:space="284"/>
          <w:docGrid w:linePitch="360"/>
        </w:sectPr>
      </w:pPr>
    </w:p>
    <w:p w:rsidR="00A73DAF" w:rsidRPr="0028305D" w:rsidRDefault="00CF4592" w:rsidP="0028305D">
      <w:pPr>
        <w:spacing w:line="276" w:lineRule="auto"/>
        <w:jc w:val="center"/>
      </w:pPr>
      <w:r w:rsidRPr="0028305D">
        <w:rPr>
          <w:noProof/>
          <w:lang w:val="en-US" w:eastAsia="en-US"/>
        </w:rPr>
        <w:lastRenderedPageBreak/>
        <w:drawing>
          <wp:inline distT="0" distB="0" distL="0" distR="0">
            <wp:extent cx="5073458" cy="3486150"/>
            <wp:effectExtent l="0" t="0" r="0" b="0"/>
            <wp:docPr id="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cstate="print">
                      <a:grayscl/>
                    </a:blip>
                    <a:srcRect/>
                    <a:stretch>
                      <a:fillRect/>
                    </a:stretch>
                  </pic:blipFill>
                  <pic:spPr bwMode="auto">
                    <a:xfrm>
                      <a:off x="0" y="0"/>
                      <a:ext cx="5080170" cy="3490762"/>
                    </a:xfrm>
                    <a:prstGeom prst="rect">
                      <a:avLst/>
                    </a:prstGeom>
                    <a:noFill/>
                    <a:ln w="9525">
                      <a:noFill/>
                      <a:miter lim="800000"/>
                      <a:headEnd/>
                      <a:tailEnd/>
                    </a:ln>
                  </pic:spPr>
                </pic:pic>
              </a:graphicData>
            </a:graphic>
          </wp:inline>
        </w:drawing>
      </w:r>
    </w:p>
    <w:p w:rsidR="0080639F" w:rsidRPr="0028305D" w:rsidRDefault="0080639F" w:rsidP="0028305D">
      <w:pPr>
        <w:spacing w:line="276" w:lineRule="auto"/>
        <w:jc w:val="both"/>
        <w:rPr>
          <w:lang w:val="en-GB"/>
        </w:rPr>
      </w:pPr>
    </w:p>
    <w:p w:rsidR="003155A1" w:rsidRPr="0028305D" w:rsidRDefault="003155A1" w:rsidP="003155A1">
      <w:pPr>
        <w:spacing w:line="276" w:lineRule="auto"/>
        <w:jc w:val="center"/>
        <w:rPr>
          <w:lang w:val="en-US"/>
        </w:rPr>
      </w:pPr>
      <w:r w:rsidRPr="0028305D">
        <w:rPr>
          <w:lang w:val="en-US"/>
        </w:rPr>
        <w:t xml:space="preserve">Fig.12 Difference between secondary currents </w:t>
      </w:r>
      <w:proofErr w:type="gramStart"/>
      <w:r w:rsidRPr="0028305D">
        <w:rPr>
          <w:lang w:val="en-US"/>
        </w:rPr>
        <w:t>of  measurement</w:t>
      </w:r>
      <w:proofErr w:type="gramEnd"/>
      <w:r w:rsidRPr="0028305D">
        <w:rPr>
          <w:lang w:val="en-US"/>
        </w:rPr>
        <w:t xml:space="preserve"> and protection cores in dependency of primary current</w:t>
      </w:r>
    </w:p>
    <w:p w:rsidR="0080639F" w:rsidRDefault="0080639F" w:rsidP="0028305D">
      <w:pPr>
        <w:spacing w:line="276" w:lineRule="auto"/>
        <w:jc w:val="both"/>
        <w:rPr>
          <w:lang w:val="en-GB"/>
        </w:rPr>
      </w:pPr>
    </w:p>
    <w:p w:rsidR="003155A1" w:rsidRPr="0028305D" w:rsidRDefault="003155A1" w:rsidP="0028305D">
      <w:pPr>
        <w:spacing w:line="276" w:lineRule="auto"/>
        <w:jc w:val="both"/>
        <w:rPr>
          <w:lang w:val="en-GB"/>
        </w:rPr>
        <w:sectPr w:rsidR="003155A1" w:rsidRPr="0028305D" w:rsidSect="007176BE">
          <w:type w:val="continuous"/>
          <w:pgSz w:w="11906" w:h="16838"/>
          <w:pgMar w:top="1474" w:right="851" w:bottom="1474" w:left="851" w:header="709" w:footer="709" w:gutter="284"/>
          <w:cols w:space="284"/>
          <w:docGrid w:linePitch="360"/>
        </w:sectPr>
      </w:pPr>
    </w:p>
    <w:p w:rsidR="008F62C6" w:rsidRPr="0028305D" w:rsidRDefault="00543412" w:rsidP="0028305D">
      <w:pPr>
        <w:spacing w:line="276" w:lineRule="auto"/>
        <w:jc w:val="both"/>
        <w:rPr>
          <w:lang w:val="en-US"/>
        </w:rPr>
      </w:pPr>
      <w:r w:rsidRPr="0028305D">
        <w:rPr>
          <w:lang w:val="en-US"/>
        </w:rPr>
        <w:lastRenderedPageBreak/>
        <w:t>Significant improvement in</w:t>
      </w:r>
      <w:r w:rsidR="008F62C6" w:rsidRPr="0028305D">
        <w:rPr>
          <w:lang w:val="en-US"/>
        </w:rPr>
        <w:t xml:space="preserve"> sensitivity may be achieved by usage of measuring cores, but such usage is not allowable because such cores are not </w:t>
      </w:r>
      <w:r w:rsidR="008F62C6" w:rsidRPr="0028305D">
        <w:rPr>
          <w:lang w:val="en-US"/>
        </w:rPr>
        <w:lastRenderedPageBreak/>
        <w:t xml:space="preserve">designed </w:t>
      </w:r>
      <w:proofErr w:type="gramStart"/>
      <w:r w:rsidR="008F62C6" w:rsidRPr="0028305D">
        <w:rPr>
          <w:lang w:val="en-US"/>
        </w:rPr>
        <w:t>for  high</w:t>
      </w:r>
      <w:proofErr w:type="gramEnd"/>
      <w:r w:rsidR="008F62C6" w:rsidRPr="0028305D">
        <w:rPr>
          <w:lang w:val="en-US"/>
        </w:rPr>
        <w:t xml:space="preserve"> current and  will saturate  putting into jeopardy the whole operation of protective device.</w:t>
      </w:r>
    </w:p>
    <w:p w:rsidR="008F62C6" w:rsidRPr="0028305D" w:rsidRDefault="008F62C6" w:rsidP="0028305D">
      <w:pPr>
        <w:spacing w:line="276" w:lineRule="auto"/>
        <w:jc w:val="both"/>
        <w:rPr>
          <w:lang w:val="en-US"/>
        </w:rPr>
        <w:sectPr w:rsidR="008F62C6" w:rsidRPr="0028305D" w:rsidSect="007176BE">
          <w:type w:val="continuous"/>
          <w:pgSz w:w="11906" w:h="16838"/>
          <w:pgMar w:top="1474" w:right="851" w:bottom="1474" w:left="851" w:header="709" w:footer="709" w:gutter="284"/>
          <w:cols w:num="2" w:space="284"/>
          <w:docGrid w:linePitch="360"/>
        </w:sectPr>
      </w:pPr>
    </w:p>
    <w:p w:rsidR="00A73DAF" w:rsidRPr="0028305D" w:rsidRDefault="003155A1" w:rsidP="0028305D">
      <w:pPr>
        <w:spacing w:line="276" w:lineRule="auto"/>
        <w:jc w:val="center"/>
      </w:pPr>
      <w:r w:rsidRPr="0028305D">
        <w:object w:dxaOrig="4007" w:dyaOrig="3184">
          <v:shape id="_x0000_i1051" type="#_x0000_t75" style="width:228.55pt;height:180pt" o:ole="">
            <v:imagedata r:id="rId76" o:title=""/>
          </v:shape>
          <o:OLEObject Type="Embed" ProgID="Visio.Drawing.11" ShapeID="_x0000_i1051" DrawAspect="Content" ObjectID="_1453144904" r:id="rId77"/>
        </w:object>
      </w:r>
    </w:p>
    <w:p w:rsidR="003155A1" w:rsidRPr="0028305D" w:rsidRDefault="003155A1" w:rsidP="003155A1">
      <w:pPr>
        <w:spacing w:line="276" w:lineRule="auto"/>
        <w:jc w:val="center"/>
        <w:rPr>
          <w:lang w:val="en-GB"/>
        </w:rPr>
      </w:pPr>
      <w:proofErr w:type="gramStart"/>
      <w:r w:rsidRPr="0028305D">
        <w:rPr>
          <w:lang w:val="en-US"/>
        </w:rPr>
        <w:t>Fig 11.</w:t>
      </w:r>
      <w:proofErr w:type="gramEnd"/>
      <w:r w:rsidRPr="0028305D">
        <w:rPr>
          <w:lang w:val="en-US"/>
        </w:rPr>
        <w:t xml:space="preserve"> </w:t>
      </w:r>
      <w:proofErr w:type="gramStart"/>
      <w:r w:rsidRPr="0028305D">
        <w:rPr>
          <w:lang w:val="en-US"/>
        </w:rPr>
        <w:t>Restrained operational characteristics of differential protection.</w:t>
      </w:r>
      <w:proofErr w:type="gramEnd"/>
    </w:p>
    <w:p w:rsidR="003155A1" w:rsidRPr="0028305D" w:rsidRDefault="003155A1" w:rsidP="003155A1">
      <w:pPr>
        <w:spacing w:line="276" w:lineRule="auto"/>
        <w:jc w:val="center"/>
        <w:rPr>
          <w:lang w:val="en-US"/>
        </w:rPr>
        <w:sectPr w:rsidR="003155A1" w:rsidRPr="0028305D" w:rsidSect="007176BE">
          <w:type w:val="continuous"/>
          <w:pgSz w:w="11906" w:h="16838"/>
          <w:pgMar w:top="1474" w:right="851" w:bottom="1474" w:left="851" w:header="709" w:footer="709" w:gutter="284"/>
          <w:cols w:space="284"/>
          <w:docGrid w:linePitch="360"/>
        </w:sectPr>
      </w:pPr>
    </w:p>
    <w:p w:rsidR="0080639F" w:rsidRPr="0028305D" w:rsidRDefault="0080639F" w:rsidP="0028305D">
      <w:pPr>
        <w:spacing w:line="276" w:lineRule="auto"/>
        <w:jc w:val="center"/>
        <w:rPr>
          <w:lang w:val="en-GB"/>
        </w:rPr>
        <w:sectPr w:rsidR="0080639F" w:rsidRPr="0028305D" w:rsidSect="007176BE">
          <w:type w:val="continuous"/>
          <w:pgSz w:w="11906" w:h="16838"/>
          <w:pgMar w:top="1474" w:right="851" w:bottom="1474" w:left="851" w:header="709" w:footer="709" w:gutter="284"/>
          <w:cols w:space="284"/>
          <w:docGrid w:linePitch="360"/>
        </w:sectPr>
      </w:pPr>
    </w:p>
    <w:p w:rsidR="00A73DAF" w:rsidRPr="0028305D" w:rsidRDefault="00A73DAF" w:rsidP="0028305D">
      <w:pPr>
        <w:spacing w:line="276" w:lineRule="auto"/>
        <w:jc w:val="both"/>
        <w:rPr>
          <w:lang w:val="lv-LV"/>
        </w:rPr>
      </w:pPr>
      <w:r w:rsidRPr="0028305D">
        <w:rPr>
          <w:lang w:val="en-US"/>
        </w:rPr>
        <w:lastRenderedPageBreak/>
        <w:t xml:space="preserve">  </w:t>
      </w:r>
    </w:p>
    <w:p w:rsidR="00A73DAF" w:rsidRPr="0028305D" w:rsidRDefault="00F57663" w:rsidP="0028305D">
      <w:pPr>
        <w:spacing w:line="276" w:lineRule="auto"/>
        <w:ind w:left="360"/>
        <w:rPr>
          <w:lang w:val="en-GB"/>
        </w:rPr>
      </w:pPr>
      <w:r w:rsidRPr="0028305D">
        <w:rPr>
          <w:lang w:val="en-US"/>
        </w:rPr>
        <w:t xml:space="preserve">IV. </w:t>
      </w:r>
      <w:r w:rsidR="00A73DAF" w:rsidRPr="0028305D">
        <w:rPr>
          <w:lang w:val="en-US"/>
        </w:rPr>
        <w:t>Usage of measuring current transformers for error correction.</w:t>
      </w:r>
    </w:p>
    <w:p w:rsidR="00A73DAF" w:rsidRPr="0028305D" w:rsidRDefault="00A73DAF" w:rsidP="0028305D">
      <w:pPr>
        <w:spacing w:line="276" w:lineRule="auto"/>
        <w:jc w:val="both"/>
        <w:rPr>
          <w:lang w:val="en-GB"/>
        </w:rPr>
      </w:pPr>
    </w:p>
    <w:p w:rsidR="00F57663" w:rsidRPr="0028305D" w:rsidRDefault="00A73DAF" w:rsidP="0028305D">
      <w:pPr>
        <w:spacing w:line="276" w:lineRule="auto"/>
        <w:ind w:firstLine="180"/>
        <w:jc w:val="both"/>
        <w:rPr>
          <w:lang w:val="en-US"/>
        </w:rPr>
      </w:pPr>
      <w:r w:rsidRPr="0028305D">
        <w:rPr>
          <w:lang w:val="en-US"/>
        </w:rPr>
        <w:t xml:space="preserve">As mentioned, simple usage of metering cores for protection purposes is not allowable due to </w:t>
      </w:r>
      <w:r w:rsidRPr="0028305D">
        <w:rPr>
          <w:lang w:val="en-US"/>
        </w:rPr>
        <w:lastRenderedPageBreak/>
        <w:t xml:space="preserve">unavoidable saturation, such saturation often considered as necessary to protect measuring equipment from damage by overcurrent. But information obtained from measurement current transformers may be used </w:t>
      </w:r>
      <w:proofErr w:type="gramStart"/>
      <w:r w:rsidRPr="0028305D">
        <w:rPr>
          <w:lang w:val="en-US"/>
        </w:rPr>
        <w:t>( of</w:t>
      </w:r>
      <w:proofErr w:type="gramEnd"/>
      <w:r w:rsidRPr="0028305D">
        <w:rPr>
          <w:lang w:val="en-US"/>
        </w:rPr>
        <w:t xml:space="preserve"> coarse when such information is relevant) to correct main current transformer’s errors. The </w:t>
      </w:r>
    </w:p>
    <w:p w:rsidR="00A73DAF" w:rsidRPr="0028305D" w:rsidRDefault="00F57663" w:rsidP="0028305D">
      <w:pPr>
        <w:spacing w:line="276" w:lineRule="auto"/>
        <w:jc w:val="both"/>
        <w:rPr>
          <w:lang w:val="en-US"/>
        </w:rPr>
      </w:pPr>
      <w:proofErr w:type="gramStart"/>
      <w:r w:rsidRPr="0028305D">
        <w:rPr>
          <w:lang w:val="en-US"/>
        </w:rPr>
        <w:t>m</w:t>
      </w:r>
      <w:r w:rsidR="00A73DAF" w:rsidRPr="0028305D">
        <w:rPr>
          <w:lang w:val="en-US"/>
        </w:rPr>
        <w:t>icro-processor</w:t>
      </w:r>
      <w:proofErr w:type="gramEnd"/>
      <w:r w:rsidR="00A73DAF" w:rsidRPr="0028305D">
        <w:rPr>
          <w:lang w:val="en-US"/>
        </w:rPr>
        <w:t xml:space="preserve"> based device may “teach” itself by forming some error correction table in it’s memory on the basis of  core outputs compare  during normal operation. In case of fault device may operate with much higher sensitivity   thus sensing fault on </w:t>
      </w:r>
      <w:proofErr w:type="gramStart"/>
      <w:r w:rsidR="00A73DAF" w:rsidRPr="0028305D">
        <w:rPr>
          <w:lang w:val="en-US"/>
        </w:rPr>
        <w:t>it’s</w:t>
      </w:r>
      <w:proofErr w:type="gramEnd"/>
      <w:r w:rsidR="00A73DAF" w:rsidRPr="0028305D">
        <w:rPr>
          <w:lang w:val="en-US"/>
        </w:rPr>
        <w:t xml:space="preserve"> early stage.   </w:t>
      </w:r>
    </w:p>
    <w:p w:rsidR="00A73DAF" w:rsidRPr="0028305D" w:rsidRDefault="00A73DAF" w:rsidP="0028305D">
      <w:pPr>
        <w:spacing w:line="276" w:lineRule="auto"/>
        <w:ind w:firstLine="180"/>
        <w:jc w:val="both"/>
        <w:rPr>
          <w:lang w:val="en-GB"/>
        </w:rPr>
      </w:pPr>
      <w:r w:rsidRPr="0028305D">
        <w:rPr>
          <w:lang w:val="en-US"/>
        </w:rPr>
        <w:t xml:space="preserve">Let’s discuss proposed technics on example of developed by RTU transformers protection device </w:t>
      </w:r>
      <w:r w:rsidR="00FB56DF" w:rsidRPr="0028305D">
        <w:rPr>
          <w:lang w:val="en-GB"/>
        </w:rPr>
        <w:t>[10].</w:t>
      </w:r>
    </w:p>
    <w:p w:rsidR="00397966" w:rsidRPr="0028305D" w:rsidRDefault="00A73DAF" w:rsidP="0028305D">
      <w:pPr>
        <w:spacing w:line="276" w:lineRule="auto"/>
        <w:jc w:val="both"/>
        <w:rPr>
          <w:lang w:val="en-GB"/>
        </w:rPr>
        <w:sectPr w:rsidR="00397966" w:rsidRPr="0028305D" w:rsidSect="007176BE">
          <w:type w:val="continuous"/>
          <w:pgSz w:w="11906" w:h="16838"/>
          <w:pgMar w:top="1474" w:right="851" w:bottom="1474" w:left="851" w:header="709" w:footer="709" w:gutter="284"/>
          <w:cols w:num="2" w:space="284"/>
          <w:docGrid w:linePitch="360"/>
        </w:sectPr>
      </w:pPr>
      <w:r w:rsidRPr="0028305D">
        <w:rPr>
          <w:lang w:val="en-US"/>
        </w:rPr>
        <w:t xml:space="preserve">Simplified structure </w:t>
      </w:r>
      <w:proofErr w:type="gramStart"/>
      <w:r w:rsidRPr="0028305D">
        <w:rPr>
          <w:lang w:val="en-US"/>
        </w:rPr>
        <w:t>of  device</w:t>
      </w:r>
      <w:proofErr w:type="gramEnd"/>
      <w:r w:rsidRPr="0028305D">
        <w:rPr>
          <w:lang w:val="en-US"/>
        </w:rPr>
        <w:t xml:space="preserve"> is presented on the Fig.12.</w:t>
      </w:r>
      <w:r w:rsidR="00FB56DF" w:rsidRPr="0028305D">
        <w:rPr>
          <w:lang w:val="en-US"/>
        </w:rPr>
        <w:t xml:space="preserve"> </w:t>
      </w:r>
      <w:r w:rsidR="00F57663" w:rsidRPr="0028305D">
        <w:rPr>
          <w:lang w:val="en-US"/>
        </w:rPr>
        <w:t xml:space="preserve">Currents from primary and secondary side of protected power transformer are accepted by the set of intermediate current transformers </w:t>
      </w:r>
      <w:r w:rsidR="00F57663" w:rsidRPr="0028305D">
        <w:rPr>
          <w:i/>
          <w:lang w:val="en-GB"/>
        </w:rPr>
        <w:t>1</w:t>
      </w:r>
      <w:r w:rsidR="00F57663" w:rsidRPr="0028305D">
        <w:rPr>
          <w:i/>
        </w:rPr>
        <w:t>а</w:t>
      </w:r>
      <w:r w:rsidR="00F57663" w:rsidRPr="0028305D">
        <w:rPr>
          <w:i/>
          <w:lang w:val="en-GB"/>
        </w:rPr>
        <w:t>-1</w:t>
      </w:r>
      <w:r w:rsidR="00F57663" w:rsidRPr="0028305D">
        <w:rPr>
          <w:i/>
        </w:rPr>
        <w:t>с</w:t>
      </w:r>
      <w:r w:rsidR="00F57663" w:rsidRPr="0028305D">
        <w:rPr>
          <w:lang w:val="en-GB"/>
        </w:rPr>
        <w:t xml:space="preserve"> </w:t>
      </w:r>
      <w:r w:rsidR="00F57663" w:rsidRPr="0028305D">
        <w:rPr>
          <w:lang w:val="en-US"/>
        </w:rPr>
        <w:t xml:space="preserve">for primary </w:t>
      </w:r>
      <w:proofErr w:type="gramStart"/>
      <w:r w:rsidR="00F57663" w:rsidRPr="0028305D">
        <w:rPr>
          <w:lang w:val="en-US"/>
        </w:rPr>
        <w:t xml:space="preserve">side </w:t>
      </w:r>
      <w:r w:rsidR="00F57663" w:rsidRPr="0028305D">
        <w:rPr>
          <w:lang w:val="en-GB"/>
        </w:rPr>
        <w:t xml:space="preserve"> </w:t>
      </w:r>
      <w:r w:rsidR="00F57663" w:rsidRPr="0028305D">
        <w:rPr>
          <w:lang w:val="en-US"/>
        </w:rPr>
        <w:t>and</w:t>
      </w:r>
      <w:proofErr w:type="gramEnd"/>
      <w:r w:rsidR="00F57663" w:rsidRPr="0028305D">
        <w:rPr>
          <w:lang w:val="en-GB"/>
        </w:rPr>
        <w:t xml:space="preserve"> </w:t>
      </w:r>
      <w:r w:rsidR="00F57663" w:rsidRPr="0028305D">
        <w:rPr>
          <w:i/>
          <w:lang w:val="en-GB"/>
        </w:rPr>
        <w:t>1</w:t>
      </w:r>
      <w:r w:rsidR="00F57663" w:rsidRPr="0028305D">
        <w:rPr>
          <w:i/>
          <w:lang w:val="en-US"/>
        </w:rPr>
        <w:t>d</w:t>
      </w:r>
      <w:r w:rsidR="00F57663" w:rsidRPr="0028305D">
        <w:rPr>
          <w:i/>
          <w:lang w:val="en-GB"/>
        </w:rPr>
        <w:t>- 1</w:t>
      </w:r>
      <w:r w:rsidR="00F57663" w:rsidRPr="0028305D">
        <w:rPr>
          <w:i/>
          <w:lang w:val="en-US"/>
        </w:rPr>
        <w:t>e</w:t>
      </w:r>
      <w:r w:rsidR="00F57663" w:rsidRPr="0028305D">
        <w:rPr>
          <w:lang w:val="en-US"/>
        </w:rPr>
        <w:t xml:space="preserve"> for secondary</w:t>
      </w:r>
      <w:r w:rsidR="00F57663" w:rsidRPr="0028305D">
        <w:rPr>
          <w:i/>
          <w:lang w:val="en-GB"/>
        </w:rPr>
        <w:t>,</w:t>
      </w:r>
      <w:r w:rsidR="00F57663" w:rsidRPr="0028305D">
        <w:rPr>
          <w:lang w:val="en-US"/>
        </w:rPr>
        <w:t xml:space="preserve"> after </w:t>
      </w:r>
      <w:r w:rsidR="00F57663" w:rsidRPr="0028305D">
        <w:rPr>
          <w:lang w:val="en-US"/>
        </w:rPr>
        <w:lastRenderedPageBreak/>
        <w:t>that current is transformed into proportional voltage and filtered by two sets</w:t>
      </w:r>
      <w:r w:rsidR="00F57663" w:rsidRPr="0028305D">
        <w:rPr>
          <w:lang w:val="en-GB"/>
        </w:rPr>
        <w:t xml:space="preserve"> </w:t>
      </w:r>
      <w:r w:rsidR="00F57663" w:rsidRPr="0028305D">
        <w:rPr>
          <w:lang w:val="en-US"/>
        </w:rPr>
        <w:t xml:space="preserve">of analogue filters </w:t>
      </w:r>
      <w:r w:rsidR="00F57663" w:rsidRPr="0028305D">
        <w:rPr>
          <w:i/>
          <w:lang w:val="en-GB"/>
        </w:rPr>
        <w:t>2</w:t>
      </w:r>
      <w:r w:rsidR="00F57663" w:rsidRPr="0028305D">
        <w:rPr>
          <w:i/>
        </w:rPr>
        <w:t>а</w:t>
      </w:r>
      <w:r w:rsidR="00F57663" w:rsidRPr="0028305D">
        <w:rPr>
          <w:i/>
          <w:lang w:val="en-GB"/>
        </w:rPr>
        <w:t>-2</w:t>
      </w:r>
      <w:r w:rsidR="00F57663" w:rsidRPr="0028305D">
        <w:rPr>
          <w:i/>
        </w:rPr>
        <w:t>с</w:t>
      </w:r>
      <w:r w:rsidR="00F57663" w:rsidRPr="0028305D">
        <w:rPr>
          <w:lang w:val="en-GB"/>
        </w:rPr>
        <w:t xml:space="preserve">  </w:t>
      </w:r>
      <w:r w:rsidR="00F57663" w:rsidRPr="0028305D">
        <w:rPr>
          <w:lang w:val="en-US"/>
        </w:rPr>
        <w:t>and</w:t>
      </w:r>
      <w:r w:rsidR="00F57663" w:rsidRPr="0028305D">
        <w:rPr>
          <w:lang w:val="en-GB"/>
        </w:rPr>
        <w:t xml:space="preserve"> </w:t>
      </w:r>
      <w:r w:rsidR="00F57663" w:rsidRPr="0028305D">
        <w:rPr>
          <w:i/>
          <w:lang w:val="en-GB"/>
        </w:rPr>
        <w:t>2</w:t>
      </w:r>
      <w:r w:rsidR="00F57663" w:rsidRPr="0028305D">
        <w:rPr>
          <w:i/>
          <w:lang w:val="en-US"/>
        </w:rPr>
        <w:t>d</w:t>
      </w:r>
      <w:r w:rsidR="00F57663" w:rsidRPr="0028305D">
        <w:rPr>
          <w:i/>
          <w:lang w:val="en-GB"/>
        </w:rPr>
        <w:t>-2</w:t>
      </w:r>
      <w:r w:rsidR="00F57663" w:rsidRPr="0028305D">
        <w:rPr>
          <w:i/>
          <w:lang w:val="en-US"/>
        </w:rPr>
        <w:t>f</w:t>
      </w:r>
      <w:r w:rsidR="00F57663" w:rsidRPr="0028305D">
        <w:rPr>
          <w:lang w:val="en-GB"/>
        </w:rPr>
        <w:t xml:space="preserve"> </w:t>
      </w:r>
      <w:r w:rsidR="00F57663" w:rsidRPr="0028305D">
        <w:rPr>
          <w:lang w:val="en-US"/>
        </w:rPr>
        <w:t xml:space="preserve">. Voltages from A phase from both sides of protected transformer are received thru intermediate transformers </w:t>
      </w:r>
      <w:r w:rsidR="00F57663" w:rsidRPr="0028305D">
        <w:rPr>
          <w:i/>
          <w:lang w:val="en-GB"/>
        </w:rPr>
        <w:t>1</w:t>
      </w:r>
      <w:r w:rsidR="00F57663" w:rsidRPr="0028305D">
        <w:rPr>
          <w:i/>
          <w:lang w:val="lv-LV"/>
        </w:rPr>
        <w:t>g</w:t>
      </w:r>
      <w:r w:rsidR="00F57663" w:rsidRPr="0028305D">
        <w:rPr>
          <w:lang w:val="lv-LV"/>
        </w:rPr>
        <w:t xml:space="preserve"> and</w:t>
      </w:r>
      <w:r w:rsidR="00F57663" w:rsidRPr="0028305D">
        <w:rPr>
          <w:lang w:val="en-GB"/>
        </w:rPr>
        <w:t xml:space="preserve"> </w:t>
      </w:r>
      <w:r w:rsidR="00F57663" w:rsidRPr="0028305D">
        <w:rPr>
          <w:i/>
          <w:lang w:val="lv-LV"/>
        </w:rPr>
        <w:t>1h</w:t>
      </w:r>
      <w:r w:rsidR="00F57663" w:rsidRPr="0028305D">
        <w:rPr>
          <w:lang w:val="en-GB"/>
        </w:rPr>
        <w:t xml:space="preserve"> </w:t>
      </w:r>
      <w:r w:rsidR="00F57663" w:rsidRPr="0028305D">
        <w:rPr>
          <w:lang w:val="en-US"/>
        </w:rPr>
        <w:t xml:space="preserve">and are filtered by analogue </w:t>
      </w:r>
      <w:proofErr w:type="gramStart"/>
      <w:r w:rsidR="00F57663" w:rsidRPr="0028305D">
        <w:rPr>
          <w:lang w:val="en-US"/>
        </w:rPr>
        <w:t xml:space="preserve">filters </w:t>
      </w:r>
      <w:r w:rsidR="00F57663" w:rsidRPr="0028305D">
        <w:rPr>
          <w:i/>
          <w:lang w:val="en-GB"/>
        </w:rPr>
        <w:t xml:space="preserve"> 2</w:t>
      </w:r>
      <w:r w:rsidR="00F57663" w:rsidRPr="0028305D">
        <w:rPr>
          <w:i/>
          <w:lang w:val="lv-LV"/>
        </w:rPr>
        <w:t>g</w:t>
      </w:r>
      <w:proofErr w:type="gramEnd"/>
      <w:r w:rsidR="00F57663" w:rsidRPr="0028305D">
        <w:rPr>
          <w:lang w:val="lv-LV"/>
        </w:rPr>
        <w:t xml:space="preserve">  </w:t>
      </w:r>
      <w:r w:rsidR="00F57663" w:rsidRPr="0028305D">
        <w:rPr>
          <w:lang w:val="en-US"/>
        </w:rPr>
        <w:t>and</w:t>
      </w:r>
      <w:r w:rsidR="00F57663" w:rsidRPr="0028305D">
        <w:rPr>
          <w:lang w:val="en-GB"/>
        </w:rPr>
        <w:t xml:space="preserve"> </w:t>
      </w:r>
      <w:r w:rsidR="00F57663" w:rsidRPr="0028305D">
        <w:rPr>
          <w:i/>
          <w:lang w:val="en-GB"/>
        </w:rPr>
        <w:t>2</w:t>
      </w:r>
      <w:r w:rsidR="00F57663" w:rsidRPr="0028305D">
        <w:rPr>
          <w:i/>
          <w:lang w:val="lv-LV"/>
        </w:rPr>
        <w:t>h</w:t>
      </w:r>
      <w:r w:rsidR="00F57663" w:rsidRPr="0028305D">
        <w:rPr>
          <w:lang w:val="en-GB"/>
        </w:rPr>
        <w:t>.</w:t>
      </w:r>
      <w:r w:rsidR="00F57663" w:rsidRPr="0028305D">
        <w:rPr>
          <w:lang w:val="en-US"/>
        </w:rPr>
        <w:t xml:space="preserve"> All analogue signals are converted to digital form by ADC module 3, later digital filtration is incorporated.</w:t>
      </w:r>
      <w:r w:rsidR="00F57663" w:rsidRPr="0028305D">
        <w:rPr>
          <w:lang w:val="en-GB"/>
        </w:rPr>
        <w:t xml:space="preserve"> </w:t>
      </w:r>
      <w:r w:rsidR="00F57663" w:rsidRPr="0028305D">
        <w:rPr>
          <w:lang w:val="en-US"/>
        </w:rPr>
        <w:t xml:space="preserve">Numerical filters </w:t>
      </w:r>
      <w:r w:rsidR="00F57663" w:rsidRPr="0028305D">
        <w:rPr>
          <w:i/>
          <w:lang w:val="en-GB"/>
        </w:rPr>
        <w:t>4</w:t>
      </w:r>
      <w:r w:rsidR="00F57663" w:rsidRPr="0028305D">
        <w:rPr>
          <w:i/>
        </w:rPr>
        <w:t>а</w:t>
      </w:r>
      <w:r w:rsidR="00F57663" w:rsidRPr="0028305D">
        <w:rPr>
          <w:lang w:val="en-GB"/>
        </w:rPr>
        <w:t xml:space="preserve"> </w:t>
      </w:r>
      <w:r w:rsidR="00F57663" w:rsidRPr="0028305D">
        <w:rPr>
          <w:lang w:val="en-US"/>
        </w:rPr>
        <w:t>and</w:t>
      </w:r>
      <w:r w:rsidR="00F57663" w:rsidRPr="0028305D">
        <w:rPr>
          <w:lang w:val="en-GB"/>
        </w:rPr>
        <w:t xml:space="preserve"> </w:t>
      </w:r>
      <w:r w:rsidR="00F57663" w:rsidRPr="0028305D">
        <w:rPr>
          <w:i/>
          <w:lang w:val="en-GB"/>
        </w:rPr>
        <w:t>4</w:t>
      </w:r>
      <w:r w:rsidR="00F57663" w:rsidRPr="0028305D">
        <w:rPr>
          <w:i/>
        </w:rPr>
        <w:t>с</w:t>
      </w:r>
      <w:r w:rsidR="00F57663" w:rsidRPr="0028305D">
        <w:rPr>
          <w:lang w:val="en-GB"/>
        </w:rPr>
        <w:t xml:space="preserve"> </w:t>
      </w:r>
      <w:r w:rsidR="00F57663" w:rsidRPr="0028305D">
        <w:rPr>
          <w:lang w:val="en-US"/>
        </w:rPr>
        <w:t xml:space="preserve">are used to separate orthogonal components of fundamental harmonics from primary and secondary side currents, </w:t>
      </w:r>
      <w:proofErr w:type="gramStart"/>
      <w:r w:rsidR="00F57663" w:rsidRPr="0028305D">
        <w:rPr>
          <w:lang w:val="en-US"/>
        </w:rPr>
        <w:t xml:space="preserve">filters </w:t>
      </w:r>
      <w:r w:rsidR="00F57663" w:rsidRPr="0028305D">
        <w:rPr>
          <w:lang w:val="en-GB"/>
        </w:rPr>
        <w:t xml:space="preserve"> </w:t>
      </w:r>
      <w:r w:rsidR="00F57663" w:rsidRPr="0028305D">
        <w:rPr>
          <w:i/>
          <w:lang w:val="en-GB"/>
        </w:rPr>
        <w:t>4</w:t>
      </w:r>
      <w:r w:rsidR="00F57663" w:rsidRPr="0028305D">
        <w:rPr>
          <w:i/>
        </w:rPr>
        <w:t>в</w:t>
      </w:r>
      <w:proofErr w:type="gramEnd"/>
      <w:r w:rsidR="00F57663" w:rsidRPr="0028305D">
        <w:rPr>
          <w:lang w:val="en-GB"/>
        </w:rPr>
        <w:t xml:space="preserve"> </w:t>
      </w:r>
      <w:r w:rsidR="00F57663" w:rsidRPr="0028305D">
        <w:rPr>
          <w:lang w:val="en-US"/>
        </w:rPr>
        <w:t xml:space="preserve">and </w:t>
      </w:r>
      <w:r w:rsidR="00F57663" w:rsidRPr="0028305D">
        <w:rPr>
          <w:lang w:val="en-GB"/>
        </w:rPr>
        <w:t xml:space="preserve"> </w:t>
      </w:r>
      <w:r w:rsidR="00F57663" w:rsidRPr="0028305D">
        <w:rPr>
          <w:i/>
          <w:lang w:val="en-GB"/>
        </w:rPr>
        <w:t>4</w:t>
      </w:r>
      <w:r w:rsidR="00F57663" w:rsidRPr="0028305D">
        <w:rPr>
          <w:i/>
          <w:lang w:val="lv-LV"/>
        </w:rPr>
        <w:t>d</w:t>
      </w:r>
      <w:r w:rsidR="00F57663" w:rsidRPr="0028305D">
        <w:rPr>
          <w:lang w:val="en-GB"/>
        </w:rPr>
        <w:t xml:space="preserve"> </w:t>
      </w:r>
      <w:r w:rsidR="00F57663" w:rsidRPr="0028305D">
        <w:rPr>
          <w:lang w:val="en-US"/>
        </w:rPr>
        <w:t xml:space="preserve">are  separating second harmonics components from currents. Maxi-selector 6 is used to determine larger amplitude and if it is above threshold level </w:t>
      </w:r>
      <w:r w:rsidR="00F57663" w:rsidRPr="0028305D">
        <w:rPr>
          <w:lang w:val="en-GB"/>
        </w:rPr>
        <w:t xml:space="preserve"> </w:t>
      </w:r>
      <w:r w:rsidR="000F2D9D" w:rsidRPr="0028305D">
        <w:rPr>
          <w:position w:val="-10"/>
        </w:rPr>
        <w:object w:dxaOrig="700" w:dyaOrig="300">
          <v:shape id="_x0000_i1052" type="#_x0000_t75" style="width:35.15pt;height:15.05pt" o:ole="">
            <v:imagedata r:id="rId78" o:title=""/>
          </v:shape>
          <o:OLEObject Type="Embed" ProgID="Equation.3" ShapeID="_x0000_i1052" DrawAspect="Content" ObjectID="_1453144905" r:id="rId79"/>
        </w:object>
      </w:r>
      <w:r w:rsidR="00F57663" w:rsidRPr="0028305D">
        <w:rPr>
          <w:lang w:val="lv-LV"/>
        </w:rPr>
        <w:t xml:space="preserve"> </w:t>
      </w:r>
      <w:proofErr w:type="spellStart"/>
      <w:r w:rsidR="00F57663" w:rsidRPr="0028305D">
        <w:rPr>
          <w:lang w:val="lv-LV"/>
        </w:rPr>
        <w:t>comparator</w:t>
      </w:r>
      <w:proofErr w:type="spellEnd"/>
      <w:r w:rsidR="00F57663" w:rsidRPr="0028305D">
        <w:rPr>
          <w:lang w:val="en-GB"/>
        </w:rPr>
        <w:t xml:space="preserve"> 7 </w:t>
      </w:r>
      <w:r w:rsidR="00F57663" w:rsidRPr="0028305D">
        <w:rPr>
          <w:lang w:val="en-US"/>
        </w:rPr>
        <w:t xml:space="preserve">produces binary signal </w:t>
      </w:r>
      <w:r w:rsidR="000F2D9D" w:rsidRPr="0028305D">
        <w:rPr>
          <w:position w:val="-10"/>
        </w:rPr>
        <w:object w:dxaOrig="300" w:dyaOrig="300">
          <v:shape id="_x0000_i1053" type="#_x0000_t75" style="width:15.05pt;height:15.05pt" o:ole="">
            <v:imagedata r:id="rId80" o:title=""/>
          </v:shape>
          <o:OLEObject Type="Embed" ProgID="Equation.3" ShapeID="_x0000_i1053" DrawAspect="Content" ObjectID="_1453144906" r:id="rId81"/>
        </w:object>
      </w:r>
      <w:r w:rsidR="00F57663" w:rsidRPr="0028305D">
        <w:rPr>
          <w:lang w:val="en-GB"/>
        </w:rPr>
        <w:t>.</w:t>
      </w:r>
      <w:r w:rsidR="00F57663" w:rsidRPr="0028305D">
        <w:rPr>
          <w:lang w:val="en-US"/>
        </w:rPr>
        <w:t xml:space="preserve">Threshold constant is never less, than 0.17 from absolute value of primary current </w:t>
      </w:r>
      <w:proofErr w:type="gramStart"/>
      <w:r w:rsidR="00F57663" w:rsidRPr="0028305D">
        <w:rPr>
          <w:lang w:val="en-US"/>
        </w:rPr>
        <w:t xml:space="preserve">value </w:t>
      </w:r>
      <w:r w:rsidR="00F57663" w:rsidRPr="0028305D">
        <w:rPr>
          <w:lang w:val="en-GB"/>
        </w:rPr>
        <w:t xml:space="preserve"> </w:t>
      </w:r>
      <w:proofErr w:type="gramEnd"/>
      <w:r w:rsidR="00F57663" w:rsidRPr="0028305D">
        <w:rPr>
          <w:position w:val="-16"/>
        </w:rPr>
        <w:object w:dxaOrig="300" w:dyaOrig="440">
          <v:shape id="_x0000_i1054" type="#_x0000_t75" style="width:15.05pt;height:21.75pt" o:ole="">
            <v:imagedata r:id="rId82" o:title=""/>
          </v:shape>
          <o:OLEObject Type="Embed" ProgID="Equation.3" ShapeID="_x0000_i1054" DrawAspect="Content" ObjectID="_1453144907" r:id="rId83"/>
        </w:object>
      </w:r>
      <w:r w:rsidR="00F57663" w:rsidRPr="0028305D">
        <w:rPr>
          <w:lang w:val="en-GB"/>
        </w:rPr>
        <w:t>,</w:t>
      </w:r>
      <w:r w:rsidR="00F57663" w:rsidRPr="0028305D">
        <w:rPr>
          <w:lang w:val="en-US"/>
        </w:rPr>
        <w:t xml:space="preserve"> produced by module 10. </w:t>
      </w:r>
      <w:r w:rsidR="00F57663" w:rsidRPr="0028305D">
        <w:rPr>
          <w:lang w:val="en-GB"/>
        </w:rPr>
        <w:t xml:space="preserve"> </w:t>
      </w:r>
    </w:p>
    <w:p w:rsidR="00470DEB" w:rsidRPr="0028305D" w:rsidRDefault="00470DEB" w:rsidP="0028305D">
      <w:pPr>
        <w:spacing w:line="276" w:lineRule="auto"/>
        <w:jc w:val="both"/>
        <w:rPr>
          <w:lang w:val="en-GB"/>
        </w:rPr>
        <w:sectPr w:rsidR="00470DEB" w:rsidRPr="0028305D" w:rsidSect="007176BE">
          <w:type w:val="continuous"/>
          <w:pgSz w:w="11906" w:h="16838"/>
          <w:pgMar w:top="1474" w:right="851" w:bottom="1474" w:left="851" w:header="709" w:footer="709" w:gutter="284"/>
          <w:cols w:space="284"/>
          <w:docGrid w:linePitch="360"/>
        </w:sectPr>
      </w:pPr>
    </w:p>
    <w:p w:rsidR="00470DEB" w:rsidRPr="0028305D" w:rsidRDefault="008746FB" w:rsidP="0028305D">
      <w:pPr>
        <w:spacing w:line="276" w:lineRule="auto"/>
        <w:jc w:val="center"/>
        <w:sectPr w:rsidR="00470DEB" w:rsidRPr="0028305D" w:rsidSect="007176BE">
          <w:type w:val="continuous"/>
          <w:pgSz w:w="11906" w:h="16838"/>
          <w:pgMar w:top="1474" w:right="851" w:bottom="1474" w:left="851" w:header="709" w:footer="709" w:gutter="284"/>
          <w:cols w:space="708"/>
          <w:docGrid w:linePitch="360"/>
        </w:sectPr>
      </w:pPr>
      <w:r w:rsidRPr="0028305D">
        <w:object w:dxaOrig="8482" w:dyaOrig="5952">
          <v:shape id="_x0000_i1055" type="#_x0000_t75" style="width:423.65pt;height:298.05pt" o:ole="">
            <v:imagedata r:id="rId84" o:title=""/>
          </v:shape>
          <o:OLEObject Type="Embed" ProgID="Visio.Drawing.11" ShapeID="_x0000_i1055" DrawAspect="Content" ObjectID="_1453144908" r:id="rId85"/>
        </w:object>
      </w:r>
    </w:p>
    <w:p w:rsidR="00A73DAF" w:rsidRPr="0028305D" w:rsidRDefault="00A73DAF" w:rsidP="0028305D">
      <w:pPr>
        <w:spacing w:line="276" w:lineRule="auto"/>
        <w:jc w:val="both"/>
      </w:pPr>
    </w:p>
    <w:p w:rsidR="00470DEB" w:rsidRPr="0028305D" w:rsidRDefault="00470DEB" w:rsidP="0028305D">
      <w:pPr>
        <w:spacing w:line="276" w:lineRule="auto"/>
        <w:jc w:val="center"/>
        <w:sectPr w:rsidR="00470DEB" w:rsidRPr="0028305D" w:rsidSect="007176BE">
          <w:type w:val="continuous"/>
          <w:pgSz w:w="11906" w:h="16838"/>
          <w:pgMar w:top="1474" w:right="851" w:bottom="1474" w:left="851" w:header="709" w:footer="709" w:gutter="284"/>
          <w:cols w:space="708"/>
          <w:docGrid w:linePitch="360"/>
        </w:sectPr>
      </w:pPr>
    </w:p>
    <w:p w:rsidR="00470DEB" w:rsidRPr="0028305D" w:rsidRDefault="00A73DAF" w:rsidP="0028305D">
      <w:pPr>
        <w:spacing w:line="276" w:lineRule="auto"/>
        <w:jc w:val="center"/>
        <w:rPr>
          <w:lang w:val="lv-LV"/>
        </w:rPr>
      </w:pPr>
      <w:r w:rsidRPr="0028305D">
        <w:object w:dxaOrig="10201" w:dyaOrig="8361">
          <v:shape id="_x0000_i1056" type="#_x0000_t75" style="width:418.6pt;height:347.45pt" o:ole="">
            <v:imagedata r:id="rId86" o:title=""/>
          </v:shape>
          <o:OLEObject Type="Embed" ProgID="Visio.Drawing.11" ShapeID="_x0000_i1056" DrawAspect="Content" ObjectID="_1453144909" r:id="rId87"/>
        </w:object>
      </w:r>
    </w:p>
    <w:p w:rsidR="003155A1" w:rsidRPr="0028305D" w:rsidRDefault="003155A1" w:rsidP="003155A1">
      <w:pPr>
        <w:spacing w:line="276" w:lineRule="auto"/>
        <w:jc w:val="center"/>
        <w:rPr>
          <w:lang w:val="en-GB"/>
        </w:rPr>
      </w:pPr>
      <w:r w:rsidRPr="0028305D">
        <w:rPr>
          <w:lang w:val="en-US"/>
        </w:rPr>
        <w:t>Fig. 12 Simplified structural schematic of protective device</w:t>
      </w:r>
      <w:r w:rsidRPr="0028305D">
        <w:rPr>
          <w:lang w:val="en-GB"/>
        </w:rPr>
        <w:t>.</w:t>
      </w:r>
    </w:p>
    <w:p w:rsidR="0080639F" w:rsidRDefault="0080639F" w:rsidP="0028305D">
      <w:pPr>
        <w:spacing w:line="276" w:lineRule="auto"/>
        <w:jc w:val="center"/>
        <w:rPr>
          <w:lang w:val="lv-LV"/>
        </w:rPr>
      </w:pPr>
    </w:p>
    <w:p w:rsidR="00E66EF2" w:rsidRPr="0028305D" w:rsidRDefault="00E66EF2" w:rsidP="0028305D">
      <w:pPr>
        <w:spacing w:line="276" w:lineRule="auto"/>
        <w:jc w:val="center"/>
        <w:rPr>
          <w:lang w:val="lv-LV"/>
        </w:rPr>
        <w:sectPr w:rsidR="00E66EF2" w:rsidRPr="0028305D" w:rsidSect="007176BE">
          <w:type w:val="continuous"/>
          <w:pgSz w:w="11906" w:h="16838"/>
          <w:pgMar w:top="1474" w:right="851" w:bottom="1474" w:left="851" w:header="709" w:footer="709" w:gutter="284"/>
          <w:cols w:space="708"/>
          <w:docGrid w:linePitch="360"/>
        </w:sectPr>
      </w:pPr>
    </w:p>
    <w:p w:rsidR="00677FB7" w:rsidRPr="0028305D" w:rsidRDefault="00677FB7" w:rsidP="0028305D">
      <w:pPr>
        <w:spacing w:line="276" w:lineRule="auto"/>
        <w:jc w:val="both"/>
        <w:rPr>
          <w:lang w:val="en-US"/>
        </w:rPr>
      </w:pPr>
      <w:r w:rsidRPr="0028305D">
        <w:rPr>
          <w:lang w:val="en-US"/>
        </w:rPr>
        <w:lastRenderedPageBreak/>
        <w:t xml:space="preserve">Module 5 in connection with orthogonal components filter 4f produces real value of power transformer transformation ratio, allowing to compensate transformation </w:t>
      </w:r>
      <w:proofErr w:type="gramStart"/>
      <w:r w:rsidRPr="0028305D">
        <w:rPr>
          <w:lang w:val="en-US"/>
        </w:rPr>
        <w:t>ratio  changes</w:t>
      </w:r>
      <w:proofErr w:type="gramEnd"/>
      <w:r w:rsidRPr="0028305D">
        <w:rPr>
          <w:lang w:val="en-US"/>
        </w:rPr>
        <w:t xml:space="preserve"> occurring when taps are changed by  voltage regulator. </w:t>
      </w:r>
    </w:p>
    <w:p w:rsidR="00677FB7" w:rsidRPr="0028305D" w:rsidRDefault="00677FB7" w:rsidP="0028305D">
      <w:pPr>
        <w:spacing w:line="276" w:lineRule="auto"/>
        <w:jc w:val="both"/>
        <w:rPr>
          <w:lang w:val="en-US"/>
        </w:rPr>
      </w:pPr>
      <w:proofErr w:type="gramStart"/>
      <w:r w:rsidRPr="0028305D">
        <w:rPr>
          <w:lang w:val="en-US"/>
        </w:rPr>
        <w:t>Module 8 perform</w:t>
      </w:r>
      <w:proofErr w:type="gramEnd"/>
      <w:r w:rsidRPr="0028305D">
        <w:rPr>
          <w:lang w:val="en-US"/>
        </w:rPr>
        <w:t xml:space="preserve"> scaling of currents accordingly to the real transformation ratio found by module 5. Scaled orthogonal components of currents are processed by the set of three main characteristics modules 9a, 9b and 9c. In absence of </w:t>
      </w:r>
      <w:r w:rsidRPr="0028305D">
        <w:rPr>
          <w:i/>
          <w:lang w:val="en-US"/>
        </w:rPr>
        <w:t>m2</w:t>
      </w:r>
      <w:r w:rsidRPr="0028305D">
        <w:rPr>
          <w:lang w:val="en-US"/>
        </w:rPr>
        <w:t xml:space="preserve"> signal each module 9 realizes restrained trip characteristics combined from three lines. Module of </w:t>
      </w:r>
      <w:proofErr w:type="spellStart"/>
      <w:r w:rsidRPr="0028305D">
        <w:rPr>
          <w:lang w:val="en-US"/>
        </w:rPr>
        <w:t>vectorial</w:t>
      </w:r>
      <w:proofErr w:type="spellEnd"/>
      <w:r w:rsidRPr="0028305D">
        <w:rPr>
          <w:lang w:val="en-US"/>
        </w:rPr>
        <w:t xml:space="preserve"> </w:t>
      </w:r>
      <w:proofErr w:type="gramStart"/>
      <w:r w:rsidRPr="0028305D">
        <w:rPr>
          <w:lang w:val="en-US"/>
        </w:rPr>
        <w:t xml:space="preserve">subtraction  </w:t>
      </w:r>
      <w:proofErr w:type="gramEnd"/>
      <w:r w:rsidRPr="0028305D">
        <w:rPr>
          <w:position w:val="-16"/>
        </w:rPr>
        <w:object w:dxaOrig="880" w:dyaOrig="440">
          <v:shape id="_x0000_i1057" type="#_x0000_t75" style="width:44.35pt;height:21.75pt" o:ole="">
            <v:imagedata r:id="rId88" o:title=""/>
          </v:shape>
          <o:OLEObject Type="Embed" ProgID="Equation.3" ShapeID="_x0000_i1057" DrawAspect="Content" ObjectID="_1453144910" r:id="rId89"/>
        </w:object>
      </w:r>
      <w:r w:rsidRPr="0028305D">
        <w:rPr>
          <w:lang w:val="en-GB"/>
        </w:rPr>
        <w:t>,</w:t>
      </w:r>
      <w:r w:rsidRPr="0028305D">
        <w:rPr>
          <w:lang w:val="en-US"/>
        </w:rPr>
        <w:t xml:space="preserve"> is used as a tripping value and sum of current absolutes </w:t>
      </w:r>
      <w:r w:rsidRPr="0028305D">
        <w:rPr>
          <w:lang w:val="en-GB"/>
        </w:rPr>
        <w:t xml:space="preserve"> </w:t>
      </w:r>
      <w:r w:rsidRPr="0028305D">
        <w:rPr>
          <w:position w:val="-16"/>
        </w:rPr>
        <w:object w:dxaOrig="300" w:dyaOrig="440">
          <v:shape id="_x0000_i1058" type="#_x0000_t75" style="width:15.05pt;height:21.75pt" o:ole="">
            <v:imagedata r:id="rId82" o:title=""/>
          </v:shape>
          <o:OLEObject Type="Embed" ProgID="Equation.3" ShapeID="_x0000_i1058" DrawAspect="Content" ObjectID="_1453144911" r:id="rId90"/>
        </w:object>
      </w:r>
      <w:r w:rsidRPr="0028305D">
        <w:rPr>
          <w:lang w:val="en-GB"/>
        </w:rPr>
        <w:t xml:space="preserve"> </w:t>
      </w:r>
      <w:r w:rsidRPr="0028305D">
        <w:rPr>
          <w:lang w:val="en-US"/>
        </w:rPr>
        <w:t>+</w:t>
      </w:r>
      <w:r w:rsidRPr="0028305D">
        <w:rPr>
          <w:lang w:val="en-GB"/>
        </w:rPr>
        <w:t xml:space="preserve"> </w:t>
      </w:r>
      <w:r w:rsidRPr="0028305D">
        <w:rPr>
          <w:position w:val="-16"/>
        </w:rPr>
        <w:object w:dxaOrig="499" w:dyaOrig="440">
          <v:shape id="_x0000_i1059" type="#_x0000_t75" style="width:25.1pt;height:21.75pt" o:ole="">
            <v:imagedata r:id="rId91" o:title=""/>
          </v:shape>
          <o:OLEObject Type="Embed" ProgID="Equation.3" ShapeID="_x0000_i1059" DrawAspect="Content" ObjectID="_1453144912" r:id="rId92"/>
        </w:object>
      </w:r>
      <w:r w:rsidRPr="0028305D">
        <w:rPr>
          <w:lang w:val="en-US"/>
        </w:rPr>
        <w:t xml:space="preserve"> as a restraining. Such design makes possible to easily adopt protective device to unbalance current of particular current </w:t>
      </w:r>
      <w:r w:rsidRPr="0028305D">
        <w:rPr>
          <w:lang w:val="en-US"/>
        </w:rPr>
        <w:lastRenderedPageBreak/>
        <w:t xml:space="preserve">transformers set. </w:t>
      </w:r>
      <w:r w:rsidRPr="0028305D">
        <w:rPr>
          <w:lang w:val="en-GB"/>
        </w:rPr>
        <w:t xml:space="preserve"> </w:t>
      </w:r>
      <w:r w:rsidRPr="0028305D">
        <w:rPr>
          <w:lang w:val="en-US"/>
        </w:rPr>
        <w:t xml:space="preserve">Special role is assigned to the binary signal </w:t>
      </w:r>
      <w:r w:rsidRPr="0028305D">
        <w:rPr>
          <w:i/>
          <w:lang w:val="en-US"/>
        </w:rPr>
        <w:t>m</w:t>
      </w:r>
      <w:r w:rsidRPr="0028305D">
        <w:rPr>
          <w:i/>
          <w:vertAlign w:val="subscript"/>
          <w:lang w:val="en-US"/>
        </w:rPr>
        <w:t xml:space="preserve">2 </w:t>
      </w:r>
      <w:r w:rsidRPr="0028305D">
        <w:rPr>
          <w:position w:val="-6"/>
          <w:lang w:val="en-US"/>
        </w:rPr>
        <w:t xml:space="preserve">Presence of this signal marks the surge of magnetizing current as shown by Alexander </w:t>
      </w:r>
      <w:proofErr w:type="spellStart"/>
      <w:r w:rsidRPr="0028305D">
        <w:rPr>
          <w:position w:val="-6"/>
          <w:lang w:val="en-US"/>
        </w:rPr>
        <w:t>Drozdov</w:t>
      </w:r>
      <w:proofErr w:type="spellEnd"/>
      <w:r w:rsidRPr="0028305D">
        <w:rPr>
          <w:position w:val="-6"/>
          <w:lang w:val="en-US"/>
        </w:rPr>
        <w:t xml:space="preserve"> in his work </w:t>
      </w:r>
      <w:r w:rsidRPr="0028305D">
        <w:rPr>
          <w:lang w:val="en-GB"/>
        </w:rPr>
        <w:t xml:space="preserve"> </w:t>
      </w:r>
      <w:r w:rsidRPr="00663F57">
        <w:rPr>
          <w:lang w:val="lv-LV"/>
        </w:rPr>
        <w:t>[</w:t>
      </w:r>
      <w:r w:rsidR="00663F57" w:rsidRPr="00663F57">
        <w:rPr>
          <w:lang w:val="en-US"/>
        </w:rPr>
        <w:t>7</w:t>
      </w:r>
      <w:r w:rsidRPr="00663F57">
        <w:rPr>
          <w:lang w:val="lv-LV"/>
        </w:rPr>
        <w:t>]</w:t>
      </w:r>
      <w:r w:rsidRPr="0028305D">
        <w:rPr>
          <w:lang w:val="en-GB"/>
        </w:rPr>
        <w:t xml:space="preserve"> during magnetizing currents surge second harmonics amplitude is no less, than </w:t>
      </w:r>
      <w:r w:rsidRPr="0028305D">
        <w:rPr>
          <w:lang w:val="en-US"/>
        </w:rPr>
        <w:t xml:space="preserve">0.17 from </w:t>
      </w:r>
      <w:r w:rsidRPr="0028305D">
        <w:rPr>
          <w:lang w:val="en-GB"/>
        </w:rPr>
        <w:t>amplitude of fundamental harmonics</w:t>
      </w:r>
      <w:r w:rsidRPr="0028305D">
        <w:rPr>
          <w:lang w:val="en-US"/>
        </w:rPr>
        <w:t xml:space="preserve">. In case of </w:t>
      </w:r>
      <w:r w:rsidRPr="0028305D">
        <w:rPr>
          <w:i/>
          <w:lang w:val="en-US"/>
        </w:rPr>
        <w:t>m</w:t>
      </w:r>
      <w:r w:rsidRPr="0028305D">
        <w:rPr>
          <w:i/>
          <w:vertAlign w:val="subscript"/>
          <w:lang w:val="en-US"/>
        </w:rPr>
        <w:t>2</w:t>
      </w:r>
      <w:r w:rsidRPr="0028305D">
        <w:rPr>
          <w:lang w:val="en-US"/>
        </w:rPr>
        <w:t xml:space="preserve"> goes high main characteristics module switches to the low sensitivity characteristics in form of straight line. Trip of any of modules 9 sends signal to the output relays module 12 and formation of disconnection impulse for power switches of protected transformer.  </w:t>
      </w:r>
    </w:p>
    <w:p w:rsidR="00677FB7" w:rsidRPr="0028305D" w:rsidRDefault="00677FB7" w:rsidP="0028305D">
      <w:pPr>
        <w:spacing w:line="276" w:lineRule="auto"/>
        <w:ind w:firstLine="180"/>
        <w:jc w:val="both"/>
        <w:rPr>
          <w:lang w:val="lv-LV"/>
        </w:rPr>
      </w:pPr>
      <w:r w:rsidRPr="0028305D">
        <w:rPr>
          <w:lang w:val="en-US"/>
        </w:rPr>
        <w:t>Proposed upgrade</w:t>
      </w:r>
      <w:r w:rsidR="00494132">
        <w:rPr>
          <w:lang w:val="en-US"/>
        </w:rPr>
        <w:t xml:space="preserve"> of this device </w:t>
      </w:r>
      <w:r w:rsidRPr="0028305D">
        <w:rPr>
          <w:lang w:val="en-US"/>
        </w:rPr>
        <w:t>(see Fig. 13) adds to the  protection’s structure</w:t>
      </w:r>
      <w:r w:rsidR="00494132">
        <w:rPr>
          <w:lang w:val="en-US"/>
        </w:rPr>
        <w:t xml:space="preserve"> (of Fig. 12) </w:t>
      </w:r>
      <w:r w:rsidRPr="0028305D">
        <w:rPr>
          <w:lang w:val="en-US"/>
        </w:rPr>
        <w:t xml:space="preserve">additional current channels </w:t>
      </w:r>
      <w:r w:rsidRPr="0028305D">
        <w:rPr>
          <w:lang w:val="en-GB"/>
        </w:rPr>
        <w:t xml:space="preserve"> 1 </w:t>
      </w:r>
      <w:r w:rsidRPr="0028305D">
        <w:rPr>
          <w:i/>
          <w:lang w:val="lv-LV"/>
        </w:rPr>
        <w:t xml:space="preserve">i,j,k  </w:t>
      </w:r>
      <w:r w:rsidRPr="0028305D">
        <w:rPr>
          <w:lang w:val="en-US"/>
        </w:rPr>
        <w:t>and</w:t>
      </w:r>
      <w:r w:rsidRPr="0028305D">
        <w:rPr>
          <w:i/>
          <w:lang w:val="lv-LV"/>
        </w:rPr>
        <w:t xml:space="preserve">  </w:t>
      </w:r>
      <w:r w:rsidRPr="0028305D">
        <w:rPr>
          <w:lang w:val="lv-LV"/>
        </w:rPr>
        <w:t>1</w:t>
      </w:r>
      <w:r w:rsidRPr="0028305D">
        <w:rPr>
          <w:i/>
          <w:lang w:val="lv-LV"/>
        </w:rPr>
        <w:t xml:space="preserve"> l,m,n</w:t>
      </w:r>
      <w:r w:rsidRPr="0028305D">
        <w:rPr>
          <w:i/>
          <w:lang w:val="en-GB"/>
        </w:rPr>
        <w:t xml:space="preserve"> </w:t>
      </w:r>
      <w:r w:rsidRPr="0028305D">
        <w:rPr>
          <w:lang w:val="en-GB"/>
        </w:rPr>
        <w:t xml:space="preserve">, </w:t>
      </w:r>
      <w:r w:rsidRPr="0028305D">
        <w:rPr>
          <w:lang w:val="en-US"/>
        </w:rPr>
        <w:t xml:space="preserve">additional analogue filters set </w:t>
      </w:r>
      <w:r w:rsidRPr="0028305D">
        <w:rPr>
          <w:lang w:val="en-GB"/>
        </w:rPr>
        <w:t xml:space="preserve"> 2 </w:t>
      </w:r>
      <w:r w:rsidRPr="0028305D">
        <w:rPr>
          <w:i/>
          <w:lang w:val="lv-LV"/>
        </w:rPr>
        <w:t xml:space="preserve">i,j,k  </w:t>
      </w:r>
      <w:r w:rsidRPr="0028305D">
        <w:rPr>
          <w:lang w:val="en-US"/>
        </w:rPr>
        <w:t xml:space="preserve">and </w:t>
      </w:r>
      <w:r w:rsidRPr="0028305D">
        <w:rPr>
          <w:lang w:val="en-GB"/>
        </w:rPr>
        <w:t xml:space="preserve"> 2 </w:t>
      </w:r>
      <w:r w:rsidRPr="0028305D">
        <w:rPr>
          <w:i/>
          <w:lang w:val="lv-LV"/>
        </w:rPr>
        <w:t>l,m,n</w:t>
      </w:r>
      <w:r w:rsidRPr="0028305D">
        <w:rPr>
          <w:i/>
          <w:lang w:val="en-GB"/>
        </w:rPr>
        <w:t xml:space="preserve"> </w:t>
      </w:r>
      <w:r w:rsidRPr="0028305D">
        <w:rPr>
          <w:lang w:val="en-GB"/>
        </w:rPr>
        <w:t xml:space="preserve"> </w:t>
      </w:r>
      <w:r w:rsidRPr="0028305D">
        <w:rPr>
          <w:lang w:val="en-US"/>
        </w:rPr>
        <w:t xml:space="preserve">. Also additional channels are added to the ADC module 3 </w:t>
      </w:r>
      <w:proofErr w:type="gramStart"/>
      <w:r w:rsidRPr="0028305D">
        <w:rPr>
          <w:lang w:val="en-US"/>
        </w:rPr>
        <w:t>and  fundamental</w:t>
      </w:r>
      <w:proofErr w:type="gramEnd"/>
      <w:r w:rsidRPr="0028305D">
        <w:rPr>
          <w:lang w:val="en-US"/>
        </w:rPr>
        <w:t xml:space="preserve"> harmonics</w:t>
      </w:r>
      <w:r w:rsidRPr="0028305D">
        <w:t>с</w:t>
      </w:r>
      <w:r w:rsidRPr="0028305D">
        <w:rPr>
          <w:lang w:val="en-US"/>
        </w:rPr>
        <w:t xml:space="preserve"> filters </w:t>
      </w:r>
      <w:r w:rsidRPr="0028305D">
        <w:rPr>
          <w:lang w:val="en-GB"/>
        </w:rPr>
        <w:t xml:space="preserve"> 4 </w:t>
      </w:r>
      <w:r w:rsidRPr="0028305D">
        <w:rPr>
          <w:i/>
        </w:rPr>
        <w:lastRenderedPageBreak/>
        <w:t>д</w:t>
      </w:r>
      <w:r w:rsidRPr="0028305D">
        <w:rPr>
          <w:i/>
          <w:lang w:val="en-GB"/>
        </w:rPr>
        <w:t xml:space="preserve"> </w:t>
      </w:r>
      <w:r w:rsidRPr="0028305D">
        <w:rPr>
          <w:lang w:val="en-US"/>
        </w:rPr>
        <w:t xml:space="preserve">and </w:t>
      </w:r>
      <w:r w:rsidRPr="0028305D">
        <w:rPr>
          <w:lang w:val="en-GB"/>
        </w:rPr>
        <w:t xml:space="preserve"> 4 </w:t>
      </w:r>
      <w:r w:rsidRPr="0028305D">
        <w:rPr>
          <w:i/>
          <w:lang w:val="lv-LV"/>
        </w:rPr>
        <w:t>h</w:t>
      </w:r>
      <w:r w:rsidRPr="0028305D">
        <w:rPr>
          <w:lang w:val="lv-LV"/>
        </w:rPr>
        <w:t xml:space="preserve"> are also added. </w:t>
      </w:r>
      <w:proofErr w:type="spellStart"/>
      <w:r w:rsidRPr="0028305D">
        <w:rPr>
          <w:lang w:val="lv-LV"/>
        </w:rPr>
        <w:t>Such</w:t>
      </w:r>
      <w:proofErr w:type="spellEnd"/>
      <w:r w:rsidRPr="0028305D">
        <w:rPr>
          <w:lang w:val="lv-LV"/>
        </w:rPr>
        <w:t xml:space="preserve"> </w:t>
      </w:r>
      <w:proofErr w:type="spellStart"/>
      <w:r w:rsidRPr="0028305D">
        <w:rPr>
          <w:lang w:val="lv-LV"/>
        </w:rPr>
        <w:t>additions</w:t>
      </w:r>
      <w:proofErr w:type="spellEnd"/>
      <w:r w:rsidRPr="0028305D">
        <w:rPr>
          <w:lang w:val="lv-LV"/>
        </w:rPr>
        <w:t xml:space="preserve"> </w:t>
      </w:r>
      <w:proofErr w:type="spellStart"/>
      <w:r w:rsidRPr="0028305D">
        <w:rPr>
          <w:lang w:val="lv-LV"/>
        </w:rPr>
        <w:t>will</w:t>
      </w:r>
      <w:proofErr w:type="spellEnd"/>
      <w:r w:rsidRPr="0028305D">
        <w:rPr>
          <w:lang w:val="lv-LV"/>
        </w:rPr>
        <w:t xml:space="preserve"> </w:t>
      </w:r>
      <w:proofErr w:type="spellStart"/>
      <w:r w:rsidRPr="0028305D">
        <w:rPr>
          <w:lang w:val="lv-LV"/>
        </w:rPr>
        <w:t>allow</w:t>
      </w:r>
      <w:proofErr w:type="spellEnd"/>
      <w:r w:rsidRPr="0028305D">
        <w:rPr>
          <w:lang w:val="lv-LV"/>
        </w:rPr>
        <w:t xml:space="preserve"> to </w:t>
      </w:r>
      <w:proofErr w:type="spellStart"/>
      <w:r w:rsidRPr="0028305D">
        <w:rPr>
          <w:lang w:val="lv-LV"/>
        </w:rPr>
        <w:t>obtain</w:t>
      </w:r>
      <w:proofErr w:type="spellEnd"/>
      <w:r w:rsidRPr="0028305D">
        <w:rPr>
          <w:lang w:val="lv-LV"/>
        </w:rPr>
        <w:t xml:space="preserve"> </w:t>
      </w:r>
      <w:proofErr w:type="spellStart"/>
      <w:r w:rsidRPr="0028305D">
        <w:rPr>
          <w:lang w:val="lv-LV"/>
        </w:rPr>
        <w:t>information</w:t>
      </w:r>
      <w:proofErr w:type="spellEnd"/>
      <w:r w:rsidRPr="0028305D">
        <w:rPr>
          <w:lang w:val="lv-LV"/>
        </w:rPr>
        <w:t xml:space="preserve"> </w:t>
      </w:r>
      <w:proofErr w:type="spellStart"/>
      <w:r w:rsidRPr="0028305D">
        <w:rPr>
          <w:lang w:val="lv-LV"/>
        </w:rPr>
        <w:t>about</w:t>
      </w:r>
      <w:proofErr w:type="spellEnd"/>
      <w:r w:rsidRPr="0028305D">
        <w:rPr>
          <w:lang w:val="lv-LV"/>
        </w:rPr>
        <w:t xml:space="preserve"> </w:t>
      </w:r>
      <w:proofErr w:type="spellStart"/>
      <w:r w:rsidRPr="0028305D">
        <w:rPr>
          <w:lang w:val="lv-LV"/>
        </w:rPr>
        <w:t>measuring</w:t>
      </w:r>
      <w:proofErr w:type="spellEnd"/>
      <w:r w:rsidRPr="0028305D">
        <w:rPr>
          <w:lang w:val="lv-LV"/>
        </w:rPr>
        <w:t xml:space="preserve"> </w:t>
      </w:r>
      <w:proofErr w:type="spellStart"/>
      <w:r w:rsidRPr="0028305D">
        <w:rPr>
          <w:lang w:val="lv-LV"/>
        </w:rPr>
        <w:t>transformers</w:t>
      </w:r>
      <w:proofErr w:type="spellEnd"/>
      <w:r w:rsidRPr="0028305D">
        <w:rPr>
          <w:lang w:val="lv-LV"/>
        </w:rPr>
        <w:t xml:space="preserve"> </w:t>
      </w:r>
      <w:proofErr w:type="spellStart"/>
      <w:r w:rsidRPr="0028305D">
        <w:rPr>
          <w:lang w:val="lv-LV"/>
        </w:rPr>
        <w:t>currents</w:t>
      </w:r>
      <w:proofErr w:type="spellEnd"/>
      <w:r w:rsidRPr="0028305D">
        <w:rPr>
          <w:lang w:val="lv-LV"/>
        </w:rPr>
        <w:t xml:space="preserve"> </w:t>
      </w:r>
      <w:proofErr w:type="spellStart"/>
      <w:r w:rsidRPr="0028305D">
        <w:rPr>
          <w:lang w:val="lv-LV"/>
        </w:rPr>
        <w:t>in</w:t>
      </w:r>
      <w:proofErr w:type="spellEnd"/>
      <w:r w:rsidRPr="0028305D">
        <w:rPr>
          <w:lang w:val="lv-LV"/>
        </w:rPr>
        <w:t xml:space="preserve"> </w:t>
      </w:r>
      <w:proofErr w:type="spellStart"/>
      <w:r w:rsidRPr="0028305D">
        <w:rPr>
          <w:lang w:val="lv-LV"/>
        </w:rPr>
        <w:t>form</w:t>
      </w:r>
      <w:proofErr w:type="spellEnd"/>
      <w:r w:rsidRPr="0028305D">
        <w:rPr>
          <w:lang w:val="lv-LV"/>
        </w:rPr>
        <w:t xml:space="preserve"> </w:t>
      </w:r>
      <w:proofErr w:type="spellStart"/>
      <w:r w:rsidRPr="0028305D">
        <w:rPr>
          <w:lang w:val="lv-LV"/>
        </w:rPr>
        <w:t>of</w:t>
      </w:r>
      <w:proofErr w:type="spellEnd"/>
      <w:r w:rsidRPr="0028305D">
        <w:rPr>
          <w:lang w:val="lv-LV"/>
        </w:rPr>
        <w:t xml:space="preserve"> </w:t>
      </w:r>
      <w:proofErr w:type="spellStart"/>
      <w:r w:rsidRPr="0028305D">
        <w:rPr>
          <w:lang w:val="lv-LV"/>
        </w:rPr>
        <w:t>orhogonal</w:t>
      </w:r>
      <w:proofErr w:type="spellEnd"/>
      <w:r w:rsidRPr="0028305D">
        <w:rPr>
          <w:lang w:val="lv-LV"/>
        </w:rPr>
        <w:t xml:space="preserve"> </w:t>
      </w:r>
      <w:proofErr w:type="spellStart"/>
      <w:r w:rsidRPr="0028305D">
        <w:rPr>
          <w:lang w:val="lv-LV"/>
        </w:rPr>
        <w:t>components</w:t>
      </w:r>
      <w:proofErr w:type="spellEnd"/>
      <w:r w:rsidRPr="0028305D">
        <w:rPr>
          <w:position w:val="-6"/>
        </w:rPr>
        <w:object w:dxaOrig="200" w:dyaOrig="279">
          <v:shape id="_x0000_i1060" type="#_x0000_t75" style="width:10.05pt;height:14.25pt" o:ole="">
            <v:imagedata r:id="rId93" o:title=""/>
          </v:shape>
          <o:OLEObject Type="Embed" ProgID="Equation.3" ShapeID="_x0000_i1060" DrawAspect="Content" ObjectID="_1453144913" r:id="rId94"/>
        </w:object>
      </w:r>
      <w:r w:rsidRPr="0028305D">
        <w:rPr>
          <w:i/>
          <w:lang w:val="lv-LV"/>
        </w:rPr>
        <w:t xml:space="preserve"> </w:t>
      </w:r>
      <w:proofErr w:type="spellStart"/>
      <w:r w:rsidRPr="0028305D">
        <w:rPr>
          <w:i/>
          <w:lang w:val="lv-LV"/>
        </w:rPr>
        <w:t>a,b.c</w:t>
      </w:r>
      <w:proofErr w:type="spellEnd"/>
      <w:r w:rsidRPr="0028305D">
        <w:rPr>
          <w:i/>
          <w:lang w:val="lv-LV"/>
        </w:rPr>
        <w:t xml:space="preserve"> </w:t>
      </w:r>
      <w:r w:rsidRPr="0028305D">
        <w:rPr>
          <w:lang w:val="en-GB"/>
        </w:rPr>
        <w:t xml:space="preserve"> </w:t>
      </w:r>
      <w:r w:rsidRPr="0028305D">
        <w:rPr>
          <w:lang w:val="en-US"/>
        </w:rPr>
        <w:t>and</w:t>
      </w:r>
      <w:r w:rsidRPr="0028305D">
        <w:rPr>
          <w:lang w:val="en-GB"/>
        </w:rPr>
        <w:t xml:space="preserve">  </w:t>
      </w:r>
      <w:r w:rsidR="00397966" w:rsidRPr="0028305D">
        <w:rPr>
          <w:position w:val="-10"/>
        </w:rPr>
        <w:object w:dxaOrig="1080" w:dyaOrig="320">
          <v:shape id="_x0000_i1061" type="#_x0000_t75" style="width:54.4pt;height:15.9pt" o:ole="">
            <v:imagedata r:id="rId95" o:title=""/>
          </v:shape>
          <o:OLEObject Type="Embed" ProgID="Equation.3" ShapeID="_x0000_i1061" DrawAspect="Content" ObjectID="_1453144914" r:id="rId96"/>
        </w:object>
      </w:r>
      <w:r w:rsidRPr="0028305D">
        <w:rPr>
          <w:lang w:val="en-GB"/>
        </w:rPr>
        <w:t>.</w:t>
      </w:r>
    </w:p>
    <w:p w:rsidR="00677FB7" w:rsidRPr="0028305D" w:rsidRDefault="00677FB7" w:rsidP="0028305D">
      <w:pPr>
        <w:spacing w:line="276" w:lineRule="auto"/>
        <w:ind w:firstLine="180"/>
        <w:jc w:val="both"/>
        <w:rPr>
          <w:lang w:val="en-GB"/>
        </w:rPr>
      </w:pPr>
      <w:r w:rsidRPr="0028305D">
        <w:rPr>
          <w:lang w:val="en-US"/>
        </w:rPr>
        <w:t xml:space="preserve">Under the normal condition protective device is “ learning”, the </w:t>
      </w:r>
      <w:proofErr w:type="spellStart"/>
      <w:r w:rsidRPr="0028305D">
        <w:rPr>
          <w:lang w:val="en-US"/>
        </w:rPr>
        <w:t>comparisement</w:t>
      </w:r>
      <w:proofErr w:type="spellEnd"/>
      <w:r w:rsidRPr="0028305D">
        <w:rPr>
          <w:lang w:val="en-US"/>
        </w:rPr>
        <w:t xml:space="preserve"> module 13 is forming a corrections tabular function </w:t>
      </w:r>
      <w:r w:rsidRPr="0028305D">
        <w:rPr>
          <w:lang w:val="en-GB"/>
        </w:rPr>
        <w:t xml:space="preserve"> </w:t>
      </w:r>
      <w:r w:rsidR="00397966" w:rsidRPr="0028305D">
        <w:rPr>
          <w:position w:val="-16"/>
        </w:rPr>
        <w:object w:dxaOrig="1100" w:dyaOrig="440">
          <v:shape id="_x0000_i1062" type="#_x0000_t75" style="width:54.4pt;height:20.95pt" o:ole="">
            <v:imagedata r:id="rId97" o:title=""/>
          </v:shape>
          <o:OLEObject Type="Embed" ProgID="Equation.3" ShapeID="_x0000_i1062" DrawAspect="Content" ObjectID="_1453144915" r:id="rId98"/>
        </w:object>
      </w:r>
      <w:r w:rsidRPr="0028305D">
        <w:rPr>
          <w:lang w:val="en-GB"/>
        </w:rPr>
        <w:t xml:space="preserve"> , </w:t>
      </w:r>
      <w:r w:rsidRPr="0028305D">
        <w:rPr>
          <w:lang w:val="en-US"/>
        </w:rPr>
        <w:t xml:space="preserve">this module has two inhibit inputs, one is activated by the </w:t>
      </w:r>
      <w:r w:rsidRPr="0028305D">
        <w:rPr>
          <w:i/>
          <w:lang w:val="en-US"/>
        </w:rPr>
        <w:t>m</w:t>
      </w:r>
      <w:r w:rsidRPr="0028305D">
        <w:rPr>
          <w:i/>
          <w:vertAlign w:val="subscript"/>
          <w:lang w:val="en-US"/>
        </w:rPr>
        <w:t xml:space="preserve">2 </w:t>
      </w:r>
      <w:r w:rsidRPr="0028305D">
        <w:rPr>
          <w:lang w:val="en-US"/>
        </w:rPr>
        <w:t xml:space="preserve">signal preventing “ bad learning” caused by  the magnetizing current surge. The second inhibiting input is activated by the signal from threshold module 14 and stops </w:t>
      </w:r>
      <w:proofErr w:type="gramStart"/>
      <w:r w:rsidRPr="0028305D">
        <w:rPr>
          <w:lang w:val="en-US"/>
        </w:rPr>
        <w:t>“ learning</w:t>
      </w:r>
      <w:proofErr w:type="gramEnd"/>
      <w:r w:rsidRPr="0028305D">
        <w:rPr>
          <w:lang w:val="en-US"/>
        </w:rPr>
        <w:t>” if  current thru current transformer is above 120%</w:t>
      </w:r>
      <w:r w:rsidRPr="0028305D">
        <w:rPr>
          <w:lang w:val="en-GB"/>
        </w:rPr>
        <w:t xml:space="preserve"> – 150% </w:t>
      </w:r>
      <w:r w:rsidRPr="0028305D">
        <w:rPr>
          <w:lang w:val="en-US"/>
        </w:rPr>
        <w:t>from the nominal preventing “poisoning” of correction table by data from saturated measurement core</w:t>
      </w:r>
      <w:r w:rsidRPr="0028305D">
        <w:rPr>
          <w:lang w:val="en-GB"/>
        </w:rPr>
        <w:t>.</w:t>
      </w:r>
      <w:r w:rsidRPr="0028305D">
        <w:rPr>
          <w:lang w:val="en-US"/>
        </w:rPr>
        <w:t xml:space="preserve"> After some time</w:t>
      </w:r>
      <w:r w:rsidR="00847411">
        <w:rPr>
          <w:lang w:val="en-US"/>
        </w:rPr>
        <w:t xml:space="preserve"> in </w:t>
      </w:r>
      <w:r w:rsidR="00847411">
        <w:rPr>
          <w:lang w:val="en-US"/>
        </w:rPr>
        <w:lastRenderedPageBreak/>
        <w:t>operation corrections table</w:t>
      </w:r>
      <w:r w:rsidRPr="0028305D">
        <w:rPr>
          <w:lang w:val="en-US"/>
        </w:rPr>
        <w:t xml:space="preserve"> containing values of correction multiplier </w:t>
      </w:r>
      <w:r w:rsidR="00884B2C" w:rsidRPr="0028305D">
        <w:rPr>
          <w:position w:val="-10"/>
        </w:rPr>
        <w:object w:dxaOrig="340" w:dyaOrig="300">
          <v:shape id="_x0000_i1063" type="#_x0000_t75" style="width:17.6pt;height:15.05pt" o:ole="">
            <v:imagedata r:id="rId99" o:title=""/>
          </v:shape>
          <o:OLEObject Type="Embed" ProgID="Equation.3" ShapeID="_x0000_i1063" DrawAspect="Content" ObjectID="_1453144916" r:id="rId100"/>
        </w:object>
      </w:r>
      <w:r w:rsidRPr="0028305D">
        <w:rPr>
          <w:lang w:val="en-GB"/>
        </w:rPr>
        <w:t xml:space="preserve"> </w:t>
      </w:r>
      <w:r w:rsidRPr="0028305D">
        <w:rPr>
          <w:lang w:val="en-US"/>
        </w:rPr>
        <w:t xml:space="preserve">as tabular function from current’s value  is formed in the non-violent memory of device and device may start operate using corrected values of currents </w:t>
      </w:r>
      <w:r w:rsidR="00884B2C" w:rsidRPr="0028305D">
        <w:rPr>
          <w:position w:val="-4"/>
        </w:rPr>
        <w:object w:dxaOrig="220" w:dyaOrig="240">
          <v:shape id="_x0000_i1064" type="#_x0000_t75" style="width:10.9pt;height:11.7pt" o:ole="">
            <v:imagedata r:id="rId101" o:title=""/>
          </v:shape>
          <o:OLEObject Type="Embed" ProgID="Equation.3" ShapeID="_x0000_i1064" DrawAspect="Content" ObjectID="_1453144917" r:id="rId102"/>
        </w:object>
      </w:r>
      <w:r w:rsidRPr="0028305D">
        <w:rPr>
          <w:lang w:val="en-GB"/>
        </w:rPr>
        <w:t xml:space="preserve"> </w:t>
      </w:r>
      <w:r w:rsidRPr="0028305D">
        <w:rPr>
          <w:lang w:val="en-US"/>
        </w:rPr>
        <w:t>and</w:t>
      </w:r>
      <w:r w:rsidRPr="0028305D">
        <w:rPr>
          <w:lang w:val="en-GB"/>
        </w:rPr>
        <w:t xml:space="preserve"> </w:t>
      </w:r>
      <w:r w:rsidRPr="0028305D">
        <w:rPr>
          <w:position w:val="-10"/>
        </w:rPr>
        <w:object w:dxaOrig="180" w:dyaOrig="340">
          <v:shape id="_x0000_i1065" type="#_x0000_t75" style="width:9.2pt;height:17.6pt" o:ole="">
            <v:imagedata r:id="rId103" o:title=""/>
          </v:shape>
          <o:OLEObject Type="Embed" ProgID="Equation.3" ShapeID="_x0000_i1065" DrawAspect="Content" ObjectID="_1453144918" r:id="rId104"/>
        </w:object>
      </w:r>
      <w:r w:rsidR="00397966" w:rsidRPr="0028305D">
        <w:rPr>
          <w:position w:val="-4"/>
        </w:rPr>
        <w:object w:dxaOrig="279" w:dyaOrig="260">
          <v:shape id="_x0000_i1066" type="#_x0000_t75" style="width:14.25pt;height:13.4pt" o:ole="">
            <v:imagedata r:id="rId105" o:title=""/>
          </v:shape>
          <o:OLEObject Type="Embed" ProgID="Equation.3" ShapeID="_x0000_i1066" DrawAspect="Content" ObjectID="_1453144919" r:id="rId106"/>
        </w:object>
      </w:r>
      <w:r w:rsidRPr="0028305D">
        <w:rPr>
          <w:lang w:val="en-GB"/>
        </w:rPr>
        <w:t>.</w:t>
      </w:r>
      <w:r w:rsidRPr="0028305D">
        <w:rPr>
          <w:lang w:val="en-US"/>
        </w:rPr>
        <w:t xml:space="preserve"> Should be noted, that correction </w:t>
      </w:r>
      <w:proofErr w:type="gramStart"/>
      <w:r w:rsidRPr="0028305D">
        <w:rPr>
          <w:lang w:val="en-US"/>
        </w:rPr>
        <w:t>table  contains</w:t>
      </w:r>
      <w:proofErr w:type="gramEnd"/>
      <w:r w:rsidRPr="0028305D">
        <w:rPr>
          <w:lang w:val="en-US"/>
        </w:rPr>
        <w:t xml:space="preserve"> discrete values of </w:t>
      </w:r>
      <w:r w:rsidRPr="0028305D">
        <w:rPr>
          <w:lang w:val="en-GB"/>
        </w:rPr>
        <w:t xml:space="preserve"> </w:t>
      </w:r>
      <w:r w:rsidR="00397966" w:rsidRPr="0028305D">
        <w:rPr>
          <w:position w:val="-12"/>
        </w:rPr>
        <w:object w:dxaOrig="360" w:dyaOrig="360">
          <v:shape id="_x0000_i1067" type="#_x0000_t75" style="width:18.4pt;height:18.4pt" o:ole="">
            <v:imagedata r:id="rId107" o:title=""/>
          </v:shape>
          <o:OLEObject Type="Embed" ProgID="Equation.3" ShapeID="_x0000_i1067" DrawAspect="Content" ObjectID="_1453144920" r:id="rId108"/>
        </w:object>
      </w:r>
      <w:r w:rsidRPr="0028305D">
        <w:rPr>
          <w:lang w:val="en-GB"/>
        </w:rPr>
        <w:t xml:space="preserve"> </w:t>
      </w:r>
      <w:r w:rsidRPr="0028305D">
        <w:rPr>
          <w:lang w:val="en-US"/>
        </w:rPr>
        <w:t xml:space="preserve">and device needs an interpolation module able to produce value of </w:t>
      </w:r>
      <w:r w:rsidR="00397966" w:rsidRPr="0028305D">
        <w:rPr>
          <w:position w:val="-12"/>
        </w:rPr>
        <w:object w:dxaOrig="360" w:dyaOrig="360">
          <v:shape id="_x0000_i1068" type="#_x0000_t75" style="width:18.4pt;height:18.4pt" o:ole="">
            <v:imagedata r:id="rId109" o:title=""/>
          </v:shape>
          <o:OLEObject Type="Embed" ProgID="Equation.3" ShapeID="_x0000_i1068" DrawAspect="Content" ObjectID="_1453144921" r:id="rId110"/>
        </w:object>
      </w:r>
      <w:r w:rsidRPr="0028305D">
        <w:rPr>
          <w:lang w:val="en-US"/>
        </w:rPr>
        <w:t xml:space="preserve"> any intermediate value of current. To ensure minimal trip time of protective device interpolation module must operate in the shortest possible time, that’s why a linear interpolation model in the space of</w:t>
      </w:r>
      <w:r w:rsidRPr="0028305D">
        <w:rPr>
          <w:lang w:val="en-GB"/>
        </w:rPr>
        <w:t xml:space="preserve"> </w:t>
      </w:r>
      <w:proofErr w:type="gramStart"/>
      <w:r w:rsidRPr="0028305D">
        <w:rPr>
          <w:i/>
          <w:lang w:val="lv-LV"/>
        </w:rPr>
        <w:t xml:space="preserve">I </w:t>
      </w:r>
      <w:r w:rsidRPr="0028305D">
        <w:rPr>
          <w:lang w:val="lv-LV"/>
        </w:rPr>
        <w:t>,</w:t>
      </w:r>
      <w:proofErr w:type="gramEnd"/>
      <w:r w:rsidRPr="0028305D">
        <w:rPr>
          <w:lang w:val="lv-LV"/>
        </w:rPr>
        <w:t xml:space="preserve"> </w:t>
      </w:r>
      <w:r w:rsidR="00397966" w:rsidRPr="0028305D">
        <w:rPr>
          <w:position w:val="-12"/>
          <w:lang w:val="lv-LV"/>
        </w:rPr>
        <w:object w:dxaOrig="1640" w:dyaOrig="380">
          <v:shape id="_x0000_i1069" type="#_x0000_t75" style="width:82.05pt;height:18.4pt" o:ole="">
            <v:imagedata r:id="rId111" o:title=""/>
          </v:shape>
          <o:OLEObject Type="Embed" ProgID="Equation.3" ShapeID="_x0000_i1069" DrawAspect="Content" ObjectID="_1453144922" r:id="rId112"/>
        </w:object>
      </w:r>
      <w:r w:rsidRPr="0028305D">
        <w:rPr>
          <w:lang w:val="lv-LV"/>
        </w:rPr>
        <w:t xml:space="preserve"> </w:t>
      </w:r>
      <w:r w:rsidRPr="0028305D">
        <w:rPr>
          <w:lang w:val="en-US"/>
        </w:rPr>
        <w:t xml:space="preserve">was chosen. </w:t>
      </w:r>
    </w:p>
    <w:p w:rsidR="00397966" w:rsidRPr="0028305D" w:rsidRDefault="00397966" w:rsidP="0028305D">
      <w:pPr>
        <w:spacing w:line="276" w:lineRule="auto"/>
        <w:jc w:val="center"/>
        <w:rPr>
          <w:lang w:val="en-US"/>
        </w:rPr>
        <w:sectPr w:rsidR="00397966" w:rsidRPr="0028305D" w:rsidSect="007176BE">
          <w:type w:val="continuous"/>
          <w:pgSz w:w="11906" w:h="16838"/>
          <w:pgMar w:top="1474" w:right="851" w:bottom="1474" w:left="851" w:header="709" w:footer="709" w:gutter="284"/>
          <w:cols w:num="2" w:space="284"/>
          <w:docGrid w:linePitch="360"/>
        </w:sectPr>
      </w:pPr>
    </w:p>
    <w:p w:rsidR="00677FB7" w:rsidRPr="0028305D" w:rsidRDefault="00494132" w:rsidP="0028305D">
      <w:pPr>
        <w:spacing w:line="276" w:lineRule="auto"/>
        <w:jc w:val="center"/>
        <w:rPr>
          <w:lang w:val="en-US"/>
        </w:rPr>
      </w:pPr>
      <w:r>
        <w:object w:dxaOrig="6852" w:dyaOrig="5258">
          <v:shape id="_x0000_i1070" type="#_x0000_t75" style="width:342.4pt;height:262.9pt" o:ole="">
            <v:imagedata r:id="rId113" o:title=""/>
          </v:shape>
          <o:OLEObject Type="Embed" ProgID="Visio.Drawing.11" ShapeID="_x0000_i1070" DrawAspect="Content" ObjectID="_1453144923" r:id="rId114"/>
        </w:object>
      </w:r>
    </w:p>
    <w:p w:rsidR="003155A1" w:rsidRPr="0028305D" w:rsidRDefault="003155A1" w:rsidP="003155A1">
      <w:pPr>
        <w:spacing w:line="276" w:lineRule="auto"/>
        <w:jc w:val="center"/>
        <w:rPr>
          <w:lang w:val="en-US"/>
        </w:rPr>
      </w:pPr>
      <w:r w:rsidRPr="0028305D">
        <w:rPr>
          <w:lang w:val="en-US"/>
        </w:rPr>
        <w:t xml:space="preserve">Fig. 13 Proposed additions </w:t>
      </w:r>
      <w:proofErr w:type="gramStart"/>
      <w:r w:rsidRPr="0028305D">
        <w:rPr>
          <w:lang w:val="en-US"/>
        </w:rPr>
        <w:t>to  upgrade</w:t>
      </w:r>
      <w:proofErr w:type="gramEnd"/>
      <w:r w:rsidRPr="0028305D">
        <w:rPr>
          <w:lang w:val="en-US"/>
        </w:rPr>
        <w:t xml:space="preserve"> device structure</w:t>
      </w:r>
    </w:p>
    <w:p w:rsidR="008F62C6" w:rsidRPr="0028305D" w:rsidRDefault="008F62C6" w:rsidP="0028305D">
      <w:pPr>
        <w:spacing w:line="276" w:lineRule="auto"/>
        <w:jc w:val="center"/>
        <w:rPr>
          <w:lang w:val="en-US"/>
        </w:rPr>
      </w:pPr>
    </w:p>
    <w:p w:rsidR="008F62C6" w:rsidRPr="0028305D" w:rsidRDefault="008F62C6" w:rsidP="0028305D">
      <w:pPr>
        <w:spacing w:line="276" w:lineRule="auto"/>
        <w:jc w:val="center"/>
        <w:rPr>
          <w:lang w:val="en-US"/>
        </w:rPr>
      </w:pPr>
    </w:p>
    <w:p w:rsidR="008F62C6" w:rsidRPr="0028305D" w:rsidRDefault="008F62C6" w:rsidP="0028305D">
      <w:pPr>
        <w:spacing w:line="276" w:lineRule="auto"/>
        <w:jc w:val="center"/>
        <w:rPr>
          <w:lang w:val="en-US"/>
        </w:rPr>
        <w:sectPr w:rsidR="008F62C6" w:rsidRPr="0028305D" w:rsidSect="007176BE">
          <w:type w:val="continuous"/>
          <w:pgSz w:w="11906" w:h="16838"/>
          <w:pgMar w:top="1474" w:right="851" w:bottom="1474" w:left="851" w:header="709" w:footer="709" w:gutter="284"/>
          <w:cols w:space="708"/>
          <w:docGrid w:linePitch="360"/>
        </w:sectPr>
      </w:pPr>
    </w:p>
    <w:p w:rsidR="00E13C55" w:rsidRDefault="00E13C55" w:rsidP="0028305D">
      <w:pPr>
        <w:tabs>
          <w:tab w:val="left" w:pos="4536"/>
        </w:tabs>
        <w:spacing w:line="276" w:lineRule="auto"/>
        <w:jc w:val="center"/>
        <w:rPr>
          <w:lang w:val="en-US"/>
        </w:rPr>
      </w:pPr>
      <w:r w:rsidRPr="0028305D">
        <w:rPr>
          <w:lang w:val="en-US"/>
        </w:rPr>
        <w:lastRenderedPageBreak/>
        <w:t>V. Conclusions</w:t>
      </w:r>
    </w:p>
    <w:p w:rsidR="003155A1" w:rsidRPr="0028305D" w:rsidRDefault="003155A1" w:rsidP="0028305D">
      <w:pPr>
        <w:tabs>
          <w:tab w:val="left" w:pos="4536"/>
        </w:tabs>
        <w:spacing w:line="276" w:lineRule="auto"/>
        <w:jc w:val="center"/>
        <w:rPr>
          <w:lang w:val="en-US"/>
        </w:rPr>
      </w:pPr>
    </w:p>
    <w:p w:rsidR="00E13C55" w:rsidRPr="0028305D" w:rsidRDefault="00E13C55" w:rsidP="0028305D">
      <w:pPr>
        <w:tabs>
          <w:tab w:val="left" w:pos="4536"/>
        </w:tabs>
        <w:spacing w:line="276" w:lineRule="auto"/>
        <w:jc w:val="both"/>
        <w:rPr>
          <w:lang w:val="en-US"/>
        </w:rPr>
      </w:pPr>
      <w:r w:rsidRPr="0028305D">
        <w:rPr>
          <w:lang w:val="en-US"/>
        </w:rPr>
        <w:t xml:space="preserve">Usage of measuring transformers as correction source for main current transformers allows to reduce “appearing” value of unbalance current </w:t>
      </w:r>
      <w:r w:rsidRPr="0028305D">
        <w:rPr>
          <w:lang w:val="en-US"/>
        </w:rPr>
        <w:lastRenderedPageBreak/>
        <w:t xml:space="preserve">from 2-3% </w:t>
      </w:r>
      <w:proofErr w:type="gramStart"/>
      <w:r w:rsidRPr="0028305D">
        <w:rPr>
          <w:lang w:val="en-US"/>
        </w:rPr>
        <w:t xml:space="preserve">to </w:t>
      </w:r>
      <w:r w:rsidRPr="0028305D">
        <w:rPr>
          <w:lang w:val="en-GB"/>
        </w:rPr>
        <w:t xml:space="preserve"> 0.2</w:t>
      </w:r>
      <w:proofErr w:type="gramEnd"/>
      <w:r w:rsidRPr="0028305D">
        <w:rPr>
          <w:lang w:val="en-GB"/>
        </w:rPr>
        <w:t xml:space="preserve">-0.3 % </w:t>
      </w:r>
      <w:r w:rsidRPr="0028305D">
        <w:rPr>
          <w:lang w:val="en-US"/>
        </w:rPr>
        <w:t>from nominal. As result protective device will become much more sensitive towards inter-winding fault, maintaining good robustness level in case of other types of fault</w:t>
      </w:r>
      <w:r w:rsidR="002301C7">
        <w:rPr>
          <w:lang w:val="en-US"/>
        </w:rPr>
        <w:t>.</w:t>
      </w:r>
    </w:p>
    <w:p w:rsidR="00EF3DFD" w:rsidRDefault="00EF3DFD" w:rsidP="0028305D">
      <w:pPr>
        <w:spacing w:line="276" w:lineRule="auto"/>
        <w:jc w:val="both"/>
        <w:rPr>
          <w:lang w:val="en-US"/>
        </w:rPr>
        <w:sectPr w:rsidR="00EF3DFD" w:rsidSect="00EF3DFD">
          <w:type w:val="continuous"/>
          <w:pgSz w:w="11906" w:h="16838"/>
          <w:pgMar w:top="1474" w:right="851" w:bottom="1474" w:left="851" w:header="709" w:footer="709" w:gutter="284"/>
          <w:cols w:num="2" w:space="284"/>
          <w:docGrid w:linePitch="360"/>
        </w:sectPr>
      </w:pPr>
    </w:p>
    <w:p w:rsidR="00E13C55" w:rsidRPr="0028305D" w:rsidRDefault="00E13C55" w:rsidP="0028305D">
      <w:pPr>
        <w:spacing w:line="276" w:lineRule="auto"/>
        <w:jc w:val="both"/>
        <w:rPr>
          <w:lang w:val="en-US"/>
        </w:rPr>
      </w:pPr>
    </w:p>
    <w:p w:rsidR="0080639F" w:rsidRPr="0028305D" w:rsidRDefault="0080639F" w:rsidP="0028305D">
      <w:pPr>
        <w:spacing w:line="276" w:lineRule="auto"/>
        <w:jc w:val="both"/>
        <w:rPr>
          <w:lang w:val="en-US"/>
        </w:rPr>
      </w:pPr>
    </w:p>
    <w:p w:rsidR="00E13C55" w:rsidRPr="0028305D" w:rsidRDefault="00E13C55" w:rsidP="0028305D">
      <w:pPr>
        <w:spacing w:line="276" w:lineRule="auto"/>
        <w:jc w:val="center"/>
      </w:pPr>
      <w:r w:rsidRPr="0028305D">
        <w:rPr>
          <w:lang w:val="en-US"/>
        </w:rPr>
        <w:lastRenderedPageBreak/>
        <w:t>References</w:t>
      </w:r>
      <w:r w:rsidRPr="0028305D">
        <w:t>:</w:t>
      </w:r>
    </w:p>
    <w:p w:rsidR="00E13C55" w:rsidRPr="0028305D" w:rsidRDefault="00E13C55" w:rsidP="0028305D">
      <w:pPr>
        <w:spacing w:line="276" w:lineRule="auto"/>
        <w:jc w:val="both"/>
      </w:pPr>
    </w:p>
    <w:p w:rsidR="00E13C55" w:rsidRPr="0028305D" w:rsidRDefault="00E13C55" w:rsidP="0028305D">
      <w:pPr>
        <w:numPr>
          <w:ilvl w:val="0"/>
          <w:numId w:val="22"/>
        </w:numPr>
        <w:spacing w:line="276" w:lineRule="auto"/>
        <w:ind w:left="360"/>
        <w:jc w:val="both"/>
      </w:pPr>
      <w:r w:rsidRPr="0028305D">
        <w:t>А.М.Федосеев, “ Релейная защита лектроэнергетических систем”  Учебное пособие для вузов. - 2-е издание, переработанное и дополненное - М., Энергоатомиздат, 1992. – 528 стр.</w:t>
      </w:r>
    </w:p>
    <w:p w:rsidR="00E13C55" w:rsidRPr="0028305D" w:rsidRDefault="00E13C55" w:rsidP="0028305D">
      <w:pPr>
        <w:numPr>
          <w:ilvl w:val="0"/>
          <w:numId w:val="22"/>
        </w:numPr>
        <w:spacing w:line="276" w:lineRule="auto"/>
        <w:ind w:left="360"/>
      </w:pPr>
      <w:r w:rsidRPr="0028305D">
        <w:t xml:space="preserve">Вольдек А. И. „Электрические машины”  Учебник для студентов высш. техн. учебн. заведений. — 3-е изд., перераб., — Л.: Энергия, 1978. — 832 с. </w:t>
      </w:r>
    </w:p>
    <w:p w:rsidR="00E13C55" w:rsidRPr="0028305D" w:rsidRDefault="00E13C55" w:rsidP="0028305D">
      <w:pPr>
        <w:numPr>
          <w:ilvl w:val="0"/>
          <w:numId w:val="22"/>
        </w:numPr>
        <w:spacing w:line="276" w:lineRule="auto"/>
        <w:ind w:left="360"/>
      </w:pPr>
      <w:r w:rsidRPr="0028305D">
        <w:t>Лейтес  Л. В. ” Электромагнитные расчеты трансформаторов и реакторов.” — Москва, Энергия, .1981.г. —392 с</w:t>
      </w:r>
    </w:p>
    <w:p w:rsidR="00E13C55" w:rsidRPr="0028305D" w:rsidRDefault="00E13C55" w:rsidP="0028305D">
      <w:pPr>
        <w:numPr>
          <w:ilvl w:val="0"/>
          <w:numId w:val="22"/>
        </w:numPr>
        <w:spacing w:line="276" w:lineRule="auto"/>
        <w:ind w:left="360"/>
      </w:pPr>
      <w:r w:rsidRPr="0028305D">
        <w:t>Атабеков Г.И. „Основы теории цепей” , Лань, 7-е издание, 2009г.</w:t>
      </w:r>
    </w:p>
    <w:p w:rsidR="00E13C55" w:rsidRPr="0028305D" w:rsidRDefault="00E13C55" w:rsidP="0028305D">
      <w:pPr>
        <w:numPr>
          <w:ilvl w:val="0"/>
          <w:numId w:val="22"/>
        </w:numPr>
        <w:spacing w:line="276" w:lineRule="auto"/>
        <w:ind w:left="360"/>
      </w:pPr>
      <w:r w:rsidRPr="0028305D">
        <w:t>А.С. Засыпкин. ‘’Релейная защита трансформаторов ‘’ 1989 год.</w:t>
      </w:r>
    </w:p>
    <w:p w:rsidR="00E13C55" w:rsidRPr="0028305D" w:rsidRDefault="00E13C55" w:rsidP="0028305D">
      <w:pPr>
        <w:numPr>
          <w:ilvl w:val="0"/>
          <w:numId w:val="22"/>
        </w:numPr>
        <w:spacing w:line="276" w:lineRule="auto"/>
        <w:ind w:left="360"/>
        <w:jc w:val="both"/>
        <w:rPr>
          <w:lang w:val="lv-LV"/>
        </w:rPr>
      </w:pPr>
      <w:r w:rsidRPr="0028305D">
        <w:rPr>
          <w:lang w:val="lv-LV"/>
        </w:rPr>
        <w:t>ABB</w:t>
      </w:r>
      <w:r w:rsidRPr="0028305D">
        <w:rPr>
          <w:lang w:val="en-US"/>
        </w:rPr>
        <w:t xml:space="preserve"> Instrument transformer  application guide, ABB 2011.</w:t>
      </w:r>
    </w:p>
    <w:p w:rsidR="00E13C55" w:rsidRPr="0028305D" w:rsidRDefault="00E13C55" w:rsidP="0028305D">
      <w:pPr>
        <w:numPr>
          <w:ilvl w:val="0"/>
          <w:numId w:val="22"/>
        </w:numPr>
        <w:spacing w:line="276" w:lineRule="auto"/>
        <w:ind w:left="360"/>
        <w:jc w:val="both"/>
      </w:pPr>
      <w:r w:rsidRPr="0028305D">
        <w:t>А.Д. Дроздов. Электрические цепи с ферромагнитными сердечниками в релейной защите. Энергия, 1965г.</w:t>
      </w:r>
    </w:p>
    <w:p w:rsidR="00E13C55" w:rsidRPr="0028305D" w:rsidRDefault="00E13C55" w:rsidP="0028305D">
      <w:pPr>
        <w:numPr>
          <w:ilvl w:val="0"/>
          <w:numId w:val="22"/>
        </w:numPr>
        <w:spacing w:line="276" w:lineRule="auto"/>
        <w:ind w:left="360"/>
        <w:jc w:val="both"/>
        <w:rPr>
          <w:lang w:val="lv-LV"/>
        </w:rPr>
      </w:pPr>
      <w:r w:rsidRPr="0028305D">
        <w:t xml:space="preserve">И. И. Привалов, </w:t>
      </w:r>
      <w:r w:rsidRPr="0028305D">
        <w:rPr>
          <w:lang w:val="lv-LV"/>
        </w:rPr>
        <w:t>„</w:t>
      </w:r>
      <w:r w:rsidRPr="0028305D">
        <w:t>Аналитиче геометрия.</w:t>
      </w:r>
      <w:r w:rsidRPr="0028305D">
        <w:rPr>
          <w:lang w:val="lv-LV"/>
        </w:rPr>
        <w:t>”</w:t>
      </w:r>
      <w:r w:rsidRPr="0028305D">
        <w:rPr>
          <w:color w:val="222222"/>
        </w:rPr>
        <w:t xml:space="preserve"> </w:t>
      </w:r>
      <w:r w:rsidRPr="0028305D">
        <w:rPr>
          <w:rStyle w:val="st"/>
          <w:color w:val="222222"/>
        </w:rPr>
        <w:t>1966 год. 272 стр.</w:t>
      </w:r>
    </w:p>
    <w:p w:rsidR="00E13C55" w:rsidRPr="002301C7" w:rsidRDefault="00E13C55" w:rsidP="0028305D">
      <w:pPr>
        <w:numPr>
          <w:ilvl w:val="0"/>
          <w:numId w:val="22"/>
        </w:numPr>
        <w:spacing w:line="276" w:lineRule="auto"/>
        <w:ind w:left="360"/>
        <w:jc w:val="both"/>
      </w:pPr>
      <w:r w:rsidRPr="0028305D">
        <w:t>“Справочник по релейной защите” Под редакцией Берковича, 1972.</w:t>
      </w:r>
    </w:p>
    <w:p w:rsidR="00E13C55" w:rsidRPr="0028305D" w:rsidRDefault="00F71C34" w:rsidP="002301C7">
      <w:pPr>
        <w:spacing w:line="276" w:lineRule="auto"/>
        <w:jc w:val="both"/>
      </w:pPr>
      <w:r>
        <w:rPr>
          <w:bCs/>
          <w:lang w:val="lv-LV" w:eastAsia="lv-LV"/>
        </w:rPr>
        <w:t xml:space="preserve">[10.] </w:t>
      </w:r>
      <w:r w:rsidR="00E13C55" w:rsidRPr="0028305D">
        <w:rPr>
          <w:bCs/>
          <w:lang w:val="lv-LV" w:eastAsia="lv-LV"/>
        </w:rPr>
        <w:t xml:space="preserve">A. </w:t>
      </w:r>
      <w:proofErr w:type="spellStart"/>
      <w:r w:rsidR="00E13C55" w:rsidRPr="0028305D">
        <w:rPr>
          <w:bCs/>
          <w:lang w:val="lv-LV" w:eastAsia="lv-LV"/>
        </w:rPr>
        <w:t>Sauhats</w:t>
      </w:r>
      <w:proofErr w:type="spellEnd"/>
      <w:r w:rsidR="00E13C55" w:rsidRPr="0028305D">
        <w:rPr>
          <w:bCs/>
          <w:lang w:val="lv-LV" w:eastAsia="lv-LV"/>
        </w:rPr>
        <w:t xml:space="preserve">, A.Vasiļjevs, </w:t>
      </w:r>
      <w:proofErr w:type="spellStart"/>
      <w:r w:rsidR="00E13C55" w:rsidRPr="0028305D">
        <w:rPr>
          <w:bCs/>
          <w:lang w:val="lv-LV" w:eastAsia="lv-LV"/>
        </w:rPr>
        <w:t>S.Leš</w:t>
      </w:r>
      <w:r w:rsidR="00E13C55" w:rsidRPr="0028305D">
        <w:rPr>
          <w:lang w:val="lv-LV" w:eastAsia="lv-LV"/>
        </w:rPr>
        <w:t>č</w:t>
      </w:r>
      <w:r w:rsidR="00E13C55" w:rsidRPr="0028305D">
        <w:rPr>
          <w:bCs/>
          <w:lang w:val="lv-LV" w:eastAsia="lv-LV"/>
        </w:rPr>
        <w:t>enko</w:t>
      </w:r>
      <w:r>
        <w:rPr>
          <w:bCs/>
          <w:lang w:val="lv-LV" w:eastAsia="lv-LV"/>
        </w:rPr>
        <w:t>vs</w:t>
      </w:r>
      <w:proofErr w:type="spellEnd"/>
      <w:r w:rsidR="00E13C55" w:rsidRPr="0028305D">
        <w:rPr>
          <w:bCs/>
          <w:lang w:val="lv-LV" w:eastAsia="lv-LV"/>
        </w:rPr>
        <w:t>, „Transformatoru aizsardzī</w:t>
      </w:r>
      <w:r w:rsidR="002301C7">
        <w:rPr>
          <w:bCs/>
          <w:lang w:val="lv-LV" w:eastAsia="lv-LV"/>
        </w:rPr>
        <w:t xml:space="preserve">ba un automātika”, Rīga 2003, </w:t>
      </w:r>
      <w:r w:rsidR="00E66EF2">
        <w:rPr>
          <w:bCs/>
          <w:lang w:val="lv-LV" w:eastAsia="lv-LV"/>
        </w:rPr>
        <w:t>lp</w:t>
      </w:r>
      <w:r w:rsidR="00E13C55" w:rsidRPr="0028305D">
        <w:rPr>
          <w:bCs/>
          <w:lang w:val="lv-LV" w:eastAsia="lv-LV"/>
        </w:rPr>
        <w:t>p.17</w:t>
      </w:r>
    </w:p>
    <w:p w:rsidR="00785007" w:rsidRPr="00F71C34" w:rsidRDefault="00785007" w:rsidP="0028305D">
      <w:pPr>
        <w:spacing w:line="276" w:lineRule="auto"/>
        <w:jc w:val="both"/>
        <w:rPr>
          <w:bCs/>
          <w:lang w:eastAsia="lv-LV"/>
        </w:rPr>
      </w:pPr>
    </w:p>
    <w:p w:rsidR="00F71C34" w:rsidRPr="0028305D" w:rsidRDefault="00F71C34" w:rsidP="00F71C34">
      <w:pPr>
        <w:spacing w:line="276" w:lineRule="auto"/>
        <w:jc w:val="center"/>
      </w:pPr>
      <w:r w:rsidRPr="0028305D">
        <w:rPr>
          <w:lang w:val="en-US"/>
        </w:rPr>
        <w:t>References</w:t>
      </w:r>
      <w:r w:rsidRPr="0028305D">
        <w:t>:</w:t>
      </w:r>
    </w:p>
    <w:p w:rsidR="00F71C34" w:rsidRPr="00E66EF2" w:rsidRDefault="00F71C34" w:rsidP="0028305D">
      <w:pPr>
        <w:spacing w:line="276" w:lineRule="auto"/>
        <w:jc w:val="both"/>
        <w:rPr>
          <w:bCs/>
          <w:lang w:eastAsia="lv-LV"/>
        </w:rPr>
      </w:pPr>
    </w:p>
    <w:p w:rsidR="00F71C34" w:rsidRPr="00E66EF2" w:rsidRDefault="00F71C34" w:rsidP="0028305D">
      <w:pPr>
        <w:spacing w:line="276" w:lineRule="auto"/>
        <w:jc w:val="both"/>
        <w:rPr>
          <w:bCs/>
          <w:lang w:eastAsia="lv-LV"/>
        </w:rPr>
        <w:sectPr w:rsidR="00F71C34" w:rsidRPr="00E66EF2" w:rsidSect="007176BE">
          <w:type w:val="continuous"/>
          <w:pgSz w:w="11906" w:h="16838"/>
          <w:pgMar w:top="1474" w:right="851" w:bottom="1474" w:left="851" w:header="709" w:footer="709" w:gutter="284"/>
          <w:cols w:space="284"/>
          <w:docGrid w:linePitch="360"/>
        </w:sectPr>
      </w:pPr>
    </w:p>
    <w:p w:rsidR="002301C7" w:rsidRPr="002301C7" w:rsidRDefault="002301C7" w:rsidP="002301C7">
      <w:pPr>
        <w:spacing w:line="276" w:lineRule="auto"/>
        <w:jc w:val="both"/>
        <w:rPr>
          <w:lang w:val="lv-LV"/>
        </w:rPr>
      </w:pPr>
      <w:r w:rsidRPr="002301C7">
        <w:rPr>
          <w:lang w:val="lv-LV"/>
        </w:rPr>
        <w:lastRenderedPageBreak/>
        <w:t>[1.]</w:t>
      </w:r>
      <w:r w:rsidRPr="002301C7">
        <w:rPr>
          <w:lang w:val="lv-LV"/>
        </w:rPr>
        <w:tab/>
      </w:r>
      <w:proofErr w:type="spellStart"/>
      <w:r w:rsidRPr="002301C7">
        <w:rPr>
          <w:lang w:val="lv-LV"/>
        </w:rPr>
        <w:t>A.M.Fedoseev</w:t>
      </w:r>
      <w:proofErr w:type="spellEnd"/>
      <w:r w:rsidRPr="002301C7">
        <w:rPr>
          <w:lang w:val="lv-LV"/>
        </w:rPr>
        <w:t xml:space="preserve">, “ </w:t>
      </w:r>
      <w:proofErr w:type="spellStart"/>
      <w:r w:rsidRPr="002301C7">
        <w:rPr>
          <w:lang w:val="lv-LV"/>
        </w:rPr>
        <w:t>Releynaya</w:t>
      </w:r>
      <w:proofErr w:type="spellEnd"/>
      <w:r w:rsidRPr="002301C7">
        <w:rPr>
          <w:lang w:val="lv-LV"/>
        </w:rPr>
        <w:t xml:space="preserve"> </w:t>
      </w:r>
      <w:proofErr w:type="spellStart"/>
      <w:r w:rsidRPr="002301C7">
        <w:rPr>
          <w:lang w:val="lv-LV"/>
        </w:rPr>
        <w:t>zaschita</w:t>
      </w:r>
      <w:proofErr w:type="spellEnd"/>
      <w:r w:rsidRPr="002301C7">
        <w:rPr>
          <w:lang w:val="lv-LV"/>
        </w:rPr>
        <w:t xml:space="preserve"> </w:t>
      </w:r>
      <w:proofErr w:type="spellStart"/>
      <w:r w:rsidRPr="002301C7">
        <w:rPr>
          <w:lang w:val="lv-LV"/>
        </w:rPr>
        <w:t>lektroenergeticheskih</w:t>
      </w:r>
      <w:proofErr w:type="spellEnd"/>
      <w:r w:rsidRPr="002301C7">
        <w:rPr>
          <w:lang w:val="lv-LV"/>
        </w:rPr>
        <w:t xml:space="preserve"> </w:t>
      </w:r>
      <w:proofErr w:type="spellStart"/>
      <w:r w:rsidRPr="002301C7">
        <w:rPr>
          <w:lang w:val="lv-LV"/>
        </w:rPr>
        <w:t>sistem</w:t>
      </w:r>
      <w:proofErr w:type="spellEnd"/>
      <w:r w:rsidRPr="002301C7">
        <w:rPr>
          <w:lang w:val="lv-LV"/>
        </w:rPr>
        <w:t xml:space="preserve">”  </w:t>
      </w:r>
      <w:proofErr w:type="spellStart"/>
      <w:r w:rsidRPr="002301C7">
        <w:rPr>
          <w:lang w:val="lv-LV"/>
        </w:rPr>
        <w:t>Uchebnoe</w:t>
      </w:r>
      <w:proofErr w:type="spellEnd"/>
      <w:r w:rsidRPr="002301C7">
        <w:rPr>
          <w:lang w:val="lv-LV"/>
        </w:rPr>
        <w:t xml:space="preserve"> </w:t>
      </w:r>
      <w:proofErr w:type="spellStart"/>
      <w:r w:rsidRPr="002301C7">
        <w:rPr>
          <w:lang w:val="lv-LV"/>
        </w:rPr>
        <w:t>posobie</w:t>
      </w:r>
      <w:proofErr w:type="spellEnd"/>
      <w:r w:rsidRPr="002301C7">
        <w:rPr>
          <w:lang w:val="lv-LV"/>
        </w:rPr>
        <w:t xml:space="preserve"> </w:t>
      </w:r>
      <w:proofErr w:type="spellStart"/>
      <w:r w:rsidRPr="002301C7">
        <w:rPr>
          <w:lang w:val="lv-LV"/>
        </w:rPr>
        <w:t>dlya</w:t>
      </w:r>
      <w:proofErr w:type="spellEnd"/>
      <w:r w:rsidRPr="002301C7">
        <w:rPr>
          <w:lang w:val="lv-LV"/>
        </w:rPr>
        <w:t xml:space="preserve"> </w:t>
      </w:r>
      <w:proofErr w:type="spellStart"/>
      <w:r w:rsidRPr="002301C7">
        <w:rPr>
          <w:lang w:val="lv-LV"/>
        </w:rPr>
        <w:t>vuzov</w:t>
      </w:r>
      <w:proofErr w:type="spellEnd"/>
      <w:r w:rsidRPr="002301C7">
        <w:rPr>
          <w:lang w:val="lv-LV"/>
        </w:rPr>
        <w:t xml:space="preserve">. - 2-e </w:t>
      </w:r>
      <w:proofErr w:type="spellStart"/>
      <w:r w:rsidRPr="002301C7">
        <w:rPr>
          <w:lang w:val="lv-LV"/>
        </w:rPr>
        <w:t>izdanie</w:t>
      </w:r>
      <w:proofErr w:type="spellEnd"/>
      <w:r w:rsidRPr="002301C7">
        <w:rPr>
          <w:lang w:val="lv-LV"/>
        </w:rPr>
        <w:t xml:space="preserve">, </w:t>
      </w:r>
      <w:proofErr w:type="spellStart"/>
      <w:r w:rsidRPr="002301C7">
        <w:rPr>
          <w:lang w:val="lv-LV"/>
        </w:rPr>
        <w:t>pererabotannoe</w:t>
      </w:r>
      <w:proofErr w:type="spellEnd"/>
      <w:r w:rsidRPr="002301C7">
        <w:rPr>
          <w:lang w:val="lv-LV"/>
        </w:rPr>
        <w:t xml:space="preserve"> i </w:t>
      </w:r>
      <w:proofErr w:type="spellStart"/>
      <w:r w:rsidRPr="002301C7">
        <w:rPr>
          <w:lang w:val="lv-LV"/>
        </w:rPr>
        <w:t>dopolnennoe</w:t>
      </w:r>
      <w:proofErr w:type="spellEnd"/>
      <w:r w:rsidRPr="002301C7">
        <w:rPr>
          <w:lang w:val="lv-LV"/>
        </w:rPr>
        <w:t xml:space="preserve"> - M., </w:t>
      </w:r>
      <w:proofErr w:type="spellStart"/>
      <w:r w:rsidRPr="002301C7">
        <w:rPr>
          <w:lang w:val="lv-LV"/>
        </w:rPr>
        <w:t>Energoatomizdat</w:t>
      </w:r>
      <w:proofErr w:type="spellEnd"/>
      <w:r w:rsidRPr="002301C7">
        <w:rPr>
          <w:lang w:val="lv-LV"/>
        </w:rPr>
        <w:t xml:space="preserve">, 1992. – 528 </w:t>
      </w:r>
      <w:r>
        <w:rPr>
          <w:lang w:val="lv-LV"/>
        </w:rPr>
        <w:t>p</w:t>
      </w:r>
      <w:r w:rsidRPr="002301C7">
        <w:rPr>
          <w:lang w:val="lv-LV"/>
        </w:rPr>
        <w:t>.</w:t>
      </w:r>
    </w:p>
    <w:p w:rsidR="002301C7" w:rsidRPr="002301C7" w:rsidRDefault="002301C7" w:rsidP="002301C7">
      <w:pPr>
        <w:spacing w:line="276" w:lineRule="auto"/>
        <w:jc w:val="both"/>
        <w:rPr>
          <w:lang w:val="lv-LV"/>
        </w:rPr>
      </w:pPr>
      <w:r w:rsidRPr="002301C7">
        <w:rPr>
          <w:lang w:val="lv-LV"/>
        </w:rPr>
        <w:t>[2.]</w:t>
      </w:r>
      <w:r w:rsidRPr="002301C7">
        <w:rPr>
          <w:lang w:val="lv-LV"/>
        </w:rPr>
        <w:tab/>
      </w:r>
      <w:proofErr w:type="spellStart"/>
      <w:r w:rsidRPr="002301C7">
        <w:rPr>
          <w:lang w:val="lv-LV"/>
        </w:rPr>
        <w:t>Vol'dek</w:t>
      </w:r>
      <w:proofErr w:type="spellEnd"/>
      <w:r w:rsidRPr="002301C7">
        <w:rPr>
          <w:lang w:val="lv-LV"/>
        </w:rPr>
        <w:t xml:space="preserve"> A. I. „</w:t>
      </w:r>
      <w:proofErr w:type="spellStart"/>
      <w:r w:rsidRPr="002301C7">
        <w:rPr>
          <w:lang w:val="lv-LV"/>
        </w:rPr>
        <w:t>Elektricheskie</w:t>
      </w:r>
      <w:proofErr w:type="spellEnd"/>
      <w:r w:rsidRPr="002301C7">
        <w:rPr>
          <w:lang w:val="lv-LV"/>
        </w:rPr>
        <w:t xml:space="preserve"> </w:t>
      </w:r>
      <w:proofErr w:type="spellStart"/>
      <w:r w:rsidRPr="002301C7">
        <w:rPr>
          <w:lang w:val="lv-LV"/>
        </w:rPr>
        <w:t>mashiny</w:t>
      </w:r>
      <w:proofErr w:type="spellEnd"/>
      <w:r w:rsidRPr="002301C7">
        <w:rPr>
          <w:lang w:val="lv-LV"/>
        </w:rPr>
        <w:t xml:space="preserve">”  </w:t>
      </w:r>
      <w:proofErr w:type="spellStart"/>
      <w:r w:rsidRPr="002301C7">
        <w:rPr>
          <w:lang w:val="lv-LV"/>
        </w:rPr>
        <w:t>Uchebnik</w:t>
      </w:r>
      <w:proofErr w:type="spellEnd"/>
      <w:r w:rsidRPr="002301C7">
        <w:rPr>
          <w:lang w:val="lv-LV"/>
        </w:rPr>
        <w:t xml:space="preserve"> </w:t>
      </w:r>
      <w:proofErr w:type="spellStart"/>
      <w:r w:rsidRPr="002301C7">
        <w:rPr>
          <w:lang w:val="lv-LV"/>
        </w:rPr>
        <w:t>dlya</w:t>
      </w:r>
      <w:proofErr w:type="spellEnd"/>
      <w:r w:rsidRPr="002301C7">
        <w:rPr>
          <w:lang w:val="lv-LV"/>
        </w:rPr>
        <w:t xml:space="preserve"> </w:t>
      </w:r>
      <w:proofErr w:type="spellStart"/>
      <w:r w:rsidRPr="002301C7">
        <w:rPr>
          <w:lang w:val="lv-LV"/>
        </w:rPr>
        <w:t>studentov</w:t>
      </w:r>
      <w:proofErr w:type="spellEnd"/>
      <w:r w:rsidRPr="002301C7">
        <w:rPr>
          <w:lang w:val="lv-LV"/>
        </w:rPr>
        <w:t xml:space="preserve"> </w:t>
      </w:r>
      <w:proofErr w:type="spellStart"/>
      <w:r w:rsidRPr="002301C7">
        <w:rPr>
          <w:lang w:val="lv-LV"/>
        </w:rPr>
        <w:t>vyssh</w:t>
      </w:r>
      <w:proofErr w:type="spellEnd"/>
      <w:r w:rsidRPr="002301C7">
        <w:rPr>
          <w:lang w:val="lv-LV"/>
        </w:rPr>
        <w:t xml:space="preserve">. tehn. </w:t>
      </w:r>
      <w:proofErr w:type="spellStart"/>
      <w:r w:rsidRPr="002301C7">
        <w:rPr>
          <w:lang w:val="lv-LV"/>
        </w:rPr>
        <w:t>uchebn</w:t>
      </w:r>
      <w:proofErr w:type="spellEnd"/>
      <w:r w:rsidRPr="002301C7">
        <w:rPr>
          <w:lang w:val="lv-LV"/>
        </w:rPr>
        <w:t xml:space="preserve">. </w:t>
      </w:r>
      <w:proofErr w:type="spellStart"/>
      <w:r w:rsidRPr="002301C7">
        <w:rPr>
          <w:lang w:val="lv-LV"/>
        </w:rPr>
        <w:t>zavedeniy</w:t>
      </w:r>
      <w:proofErr w:type="spellEnd"/>
      <w:r w:rsidRPr="002301C7">
        <w:rPr>
          <w:lang w:val="lv-LV"/>
        </w:rPr>
        <w:t xml:space="preserve">. — 3-e </w:t>
      </w:r>
      <w:proofErr w:type="spellStart"/>
      <w:r w:rsidRPr="002301C7">
        <w:rPr>
          <w:lang w:val="lv-LV"/>
        </w:rPr>
        <w:t>izd</w:t>
      </w:r>
      <w:proofErr w:type="spellEnd"/>
      <w:r w:rsidRPr="002301C7">
        <w:rPr>
          <w:lang w:val="lv-LV"/>
        </w:rPr>
        <w:t xml:space="preserve">., </w:t>
      </w:r>
      <w:proofErr w:type="spellStart"/>
      <w:r w:rsidRPr="002301C7">
        <w:rPr>
          <w:lang w:val="lv-LV"/>
        </w:rPr>
        <w:t>pererab</w:t>
      </w:r>
      <w:proofErr w:type="spellEnd"/>
      <w:r w:rsidRPr="002301C7">
        <w:rPr>
          <w:lang w:val="lv-LV"/>
        </w:rPr>
        <w:t xml:space="preserve">., — L.: </w:t>
      </w:r>
      <w:proofErr w:type="spellStart"/>
      <w:r w:rsidRPr="002301C7">
        <w:rPr>
          <w:lang w:val="lv-LV"/>
        </w:rPr>
        <w:t>Energiya</w:t>
      </w:r>
      <w:proofErr w:type="spellEnd"/>
      <w:r w:rsidRPr="002301C7">
        <w:rPr>
          <w:lang w:val="lv-LV"/>
        </w:rPr>
        <w:t xml:space="preserve">, 1978. — 832 </w:t>
      </w:r>
      <w:r>
        <w:rPr>
          <w:lang w:val="lv-LV"/>
        </w:rPr>
        <w:t>p.</w:t>
      </w:r>
      <w:r w:rsidRPr="002301C7">
        <w:rPr>
          <w:lang w:val="lv-LV"/>
        </w:rPr>
        <w:t xml:space="preserve">. </w:t>
      </w:r>
    </w:p>
    <w:p w:rsidR="002301C7" w:rsidRPr="002301C7" w:rsidRDefault="002301C7" w:rsidP="002301C7">
      <w:pPr>
        <w:spacing w:line="276" w:lineRule="auto"/>
        <w:jc w:val="both"/>
        <w:rPr>
          <w:lang w:val="en-US"/>
        </w:rPr>
      </w:pPr>
      <w:r w:rsidRPr="002301C7">
        <w:rPr>
          <w:lang w:val="en-US"/>
        </w:rPr>
        <w:t>[3.]</w:t>
      </w:r>
      <w:r w:rsidRPr="002301C7">
        <w:rPr>
          <w:lang w:val="en-US"/>
        </w:rPr>
        <w:tab/>
      </w:r>
      <w:proofErr w:type="spellStart"/>
      <w:proofErr w:type="gramStart"/>
      <w:r w:rsidRPr="002301C7">
        <w:rPr>
          <w:lang w:val="en-US"/>
        </w:rPr>
        <w:t>Leytes</w:t>
      </w:r>
      <w:proofErr w:type="spellEnd"/>
      <w:r w:rsidRPr="002301C7">
        <w:rPr>
          <w:lang w:val="en-US"/>
        </w:rPr>
        <w:t xml:space="preserve">  L</w:t>
      </w:r>
      <w:proofErr w:type="gramEnd"/>
      <w:r w:rsidRPr="002301C7">
        <w:rPr>
          <w:lang w:val="en-US"/>
        </w:rPr>
        <w:t xml:space="preserve">. V. ” </w:t>
      </w:r>
      <w:proofErr w:type="spellStart"/>
      <w:r w:rsidRPr="002301C7">
        <w:rPr>
          <w:lang w:val="en-US"/>
        </w:rPr>
        <w:t>Elektromagnitnye</w:t>
      </w:r>
      <w:proofErr w:type="spellEnd"/>
      <w:r w:rsidRPr="002301C7">
        <w:rPr>
          <w:lang w:val="en-US"/>
        </w:rPr>
        <w:t xml:space="preserve"> </w:t>
      </w:r>
      <w:proofErr w:type="spellStart"/>
      <w:r w:rsidRPr="002301C7">
        <w:rPr>
          <w:lang w:val="en-US"/>
        </w:rPr>
        <w:t>raschety</w:t>
      </w:r>
      <w:proofErr w:type="spellEnd"/>
      <w:r w:rsidRPr="002301C7">
        <w:rPr>
          <w:lang w:val="en-US"/>
        </w:rPr>
        <w:t xml:space="preserve"> </w:t>
      </w:r>
      <w:proofErr w:type="spellStart"/>
      <w:r w:rsidRPr="002301C7">
        <w:rPr>
          <w:lang w:val="en-US"/>
        </w:rPr>
        <w:t>transformatorov</w:t>
      </w:r>
      <w:proofErr w:type="spellEnd"/>
      <w:r w:rsidRPr="002301C7">
        <w:rPr>
          <w:lang w:val="en-US"/>
        </w:rPr>
        <w:t xml:space="preserve"> </w:t>
      </w:r>
      <w:proofErr w:type="spellStart"/>
      <w:r w:rsidRPr="002301C7">
        <w:rPr>
          <w:lang w:val="en-US"/>
        </w:rPr>
        <w:t>i</w:t>
      </w:r>
      <w:proofErr w:type="spellEnd"/>
      <w:r w:rsidRPr="002301C7">
        <w:rPr>
          <w:lang w:val="en-US"/>
        </w:rPr>
        <w:t xml:space="preserve"> </w:t>
      </w:r>
      <w:proofErr w:type="spellStart"/>
      <w:r w:rsidRPr="002301C7">
        <w:rPr>
          <w:lang w:val="en-US"/>
        </w:rPr>
        <w:t>reaktorov</w:t>
      </w:r>
      <w:proofErr w:type="spellEnd"/>
      <w:r w:rsidRPr="002301C7">
        <w:rPr>
          <w:lang w:val="en-US"/>
        </w:rPr>
        <w:t xml:space="preserve">.” — </w:t>
      </w:r>
      <w:proofErr w:type="spellStart"/>
      <w:r w:rsidRPr="002301C7">
        <w:rPr>
          <w:lang w:val="en-US"/>
        </w:rPr>
        <w:t>Moskva</w:t>
      </w:r>
      <w:proofErr w:type="spellEnd"/>
      <w:r w:rsidRPr="002301C7">
        <w:rPr>
          <w:lang w:val="en-US"/>
        </w:rPr>
        <w:t xml:space="preserve">, </w:t>
      </w:r>
      <w:proofErr w:type="spellStart"/>
      <w:r w:rsidRPr="002301C7">
        <w:rPr>
          <w:lang w:val="en-US"/>
        </w:rPr>
        <w:t>Energiya</w:t>
      </w:r>
      <w:proofErr w:type="spellEnd"/>
      <w:r w:rsidRPr="002301C7">
        <w:rPr>
          <w:lang w:val="en-US"/>
        </w:rPr>
        <w:t xml:space="preserve">, .1981.g. —392 </w:t>
      </w:r>
      <w:r>
        <w:rPr>
          <w:lang w:val="en-US"/>
        </w:rPr>
        <w:t>p.</w:t>
      </w:r>
    </w:p>
    <w:p w:rsidR="002301C7" w:rsidRPr="002301C7" w:rsidRDefault="002301C7" w:rsidP="002301C7">
      <w:pPr>
        <w:spacing w:line="276" w:lineRule="auto"/>
        <w:jc w:val="both"/>
        <w:rPr>
          <w:lang w:val="en-US"/>
        </w:rPr>
      </w:pPr>
      <w:r w:rsidRPr="002301C7">
        <w:rPr>
          <w:lang w:val="en-US"/>
        </w:rPr>
        <w:t>[4.]</w:t>
      </w:r>
      <w:r w:rsidRPr="002301C7">
        <w:rPr>
          <w:lang w:val="en-US"/>
        </w:rPr>
        <w:tab/>
      </w:r>
      <w:proofErr w:type="spellStart"/>
      <w:r w:rsidRPr="002301C7">
        <w:rPr>
          <w:lang w:val="en-US"/>
        </w:rPr>
        <w:t>Atabekov</w:t>
      </w:r>
      <w:proofErr w:type="spellEnd"/>
      <w:r w:rsidRPr="002301C7">
        <w:rPr>
          <w:lang w:val="en-US"/>
        </w:rPr>
        <w:t xml:space="preserve"> G.I. „</w:t>
      </w:r>
      <w:proofErr w:type="spellStart"/>
      <w:r w:rsidRPr="002301C7">
        <w:rPr>
          <w:lang w:val="en-US"/>
        </w:rPr>
        <w:t>Osnovy</w:t>
      </w:r>
      <w:proofErr w:type="spellEnd"/>
      <w:r w:rsidRPr="002301C7">
        <w:rPr>
          <w:lang w:val="en-US"/>
        </w:rPr>
        <w:t xml:space="preserve"> </w:t>
      </w:r>
      <w:proofErr w:type="spellStart"/>
      <w:r w:rsidRPr="002301C7">
        <w:rPr>
          <w:lang w:val="en-US"/>
        </w:rPr>
        <w:t>teorii</w:t>
      </w:r>
      <w:proofErr w:type="spellEnd"/>
      <w:r w:rsidRPr="002301C7">
        <w:rPr>
          <w:lang w:val="en-US"/>
        </w:rPr>
        <w:t xml:space="preserve"> </w:t>
      </w:r>
      <w:proofErr w:type="spellStart"/>
      <w:r w:rsidRPr="002301C7">
        <w:rPr>
          <w:lang w:val="en-US"/>
        </w:rPr>
        <w:t>tsepey</w:t>
      </w:r>
      <w:proofErr w:type="spellEnd"/>
      <w:proofErr w:type="gramStart"/>
      <w:r w:rsidRPr="002301C7">
        <w:rPr>
          <w:lang w:val="en-US"/>
        </w:rPr>
        <w:t>” ,</w:t>
      </w:r>
      <w:proofErr w:type="gramEnd"/>
      <w:r w:rsidRPr="002301C7">
        <w:rPr>
          <w:lang w:val="en-US"/>
        </w:rPr>
        <w:t xml:space="preserve"> </w:t>
      </w:r>
      <w:proofErr w:type="spellStart"/>
      <w:r w:rsidRPr="002301C7">
        <w:rPr>
          <w:lang w:val="en-US"/>
        </w:rPr>
        <w:t>Lan</w:t>
      </w:r>
      <w:proofErr w:type="spellEnd"/>
      <w:r w:rsidRPr="002301C7">
        <w:rPr>
          <w:lang w:val="en-US"/>
        </w:rPr>
        <w:t xml:space="preserve">', 7-e </w:t>
      </w:r>
      <w:proofErr w:type="spellStart"/>
      <w:r w:rsidRPr="002301C7">
        <w:rPr>
          <w:lang w:val="en-US"/>
        </w:rPr>
        <w:t>izdanie</w:t>
      </w:r>
      <w:proofErr w:type="spellEnd"/>
      <w:r w:rsidRPr="002301C7">
        <w:rPr>
          <w:lang w:val="en-US"/>
        </w:rPr>
        <w:t>, 2009g.</w:t>
      </w:r>
    </w:p>
    <w:p w:rsidR="002301C7" w:rsidRPr="002301C7" w:rsidRDefault="002301C7" w:rsidP="002301C7">
      <w:pPr>
        <w:spacing w:line="276" w:lineRule="auto"/>
        <w:jc w:val="both"/>
        <w:rPr>
          <w:lang w:val="en-US"/>
        </w:rPr>
      </w:pPr>
      <w:r w:rsidRPr="002301C7">
        <w:rPr>
          <w:lang w:val="en-US"/>
        </w:rPr>
        <w:t>[5.]</w:t>
      </w:r>
      <w:r w:rsidRPr="002301C7">
        <w:rPr>
          <w:lang w:val="en-US"/>
        </w:rPr>
        <w:tab/>
        <w:t xml:space="preserve">A.S. </w:t>
      </w:r>
      <w:proofErr w:type="spellStart"/>
      <w:r w:rsidRPr="002301C7">
        <w:rPr>
          <w:lang w:val="en-US"/>
        </w:rPr>
        <w:t>Zasypkin</w:t>
      </w:r>
      <w:proofErr w:type="spellEnd"/>
      <w:r w:rsidRPr="002301C7">
        <w:rPr>
          <w:lang w:val="en-US"/>
        </w:rPr>
        <w:t xml:space="preserve">. </w:t>
      </w:r>
      <w:proofErr w:type="gramStart"/>
      <w:r w:rsidRPr="002301C7">
        <w:rPr>
          <w:lang w:val="en-US"/>
        </w:rPr>
        <w:t>‘’</w:t>
      </w:r>
      <w:proofErr w:type="spellStart"/>
      <w:r w:rsidRPr="002301C7">
        <w:rPr>
          <w:lang w:val="en-US"/>
        </w:rPr>
        <w:t>Releynaya</w:t>
      </w:r>
      <w:proofErr w:type="spellEnd"/>
      <w:r w:rsidRPr="002301C7">
        <w:rPr>
          <w:lang w:val="en-US"/>
        </w:rPr>
        <w:t xml:space="preserve"> </w:t>
      </w:r>
      <w:proofErr w:type="spellStart"/>
      <w:r w:rsidRPr="002301C7">
        <w:rPr>
          <w:lang w:val="en-US"/>
        </w:rPr>
        <w:t>zaschita</w:t>
      </w:r>
      <w:proofErr w:type="spellEnd"/>
      <w:r w:rsidRPr="002301C7">
        <w:rPr>
          <w:lang w:val="en-US"/>
        </w:rPr>
        <w:t xml:space="preserve"> </w:t>
      </w:r>
      <w:proofErr w:type="spellStart"/>
      <w:r w:rsidRPr="002301C7">
        <w:rPr>
          <w:lang w:val="en-US"/>
        </w:rPr>
        <w:t>transformatorov</w:t>
      </w:r>
      <w:proofErr w:type="spellEnd"/>
      <w:r w:rsidRPr="002301C7">
        <w:rPr>
          <w:lang w:val="en-US"/>
        </w:rPr>
        <w:t xml:space="preserve"> ‘’ 1989 god.</w:t>
      </w:r>
      <w:proofErr w:type="gramEnd"/>
    </w:p>
    <w:p w:rsidR="002301C7" w:rsidRPr="002301C7" w:rsidRDefault="002301C7" w:rsidP="002301C7">
      <w:pPr>
        <w:spacing w:line="276" w:lineRule="auto"/>
        <w:jc w:val="both"/>
        <w:rPr>
          <w:lang w:val="en-US"/>
        </w:rPr>
      </w:pPr>
      <w:r w:rsidRPr="002301C7">
        <w:rPr>
          <w:lang w:val="en-US"/>
        </w:rPr>
        <w:t>[6.]</w:t>
      </w:r>
      <w:r w:rsidRPr="002301C7">
        <w:rPr>
          <w:lang w:val="en-US"/>
        </w:rPr>
        <w:tab/>
        <w:t xml:space="preserve">ABB Instrument </w:t>
      </w:r>
      <w:proofErr w:type="gramStart"/>
      <w:r w:rsidRPr="002301C7">
        <w:rPr>
          <w:lang w:val="en-US"/>
        </w:rPr>
        <w:t>transformer  application</w:t>
      </w:r>
      <w:proofErr w:type="gramEnd"/>
      <w:r w:rsidRPr="002301C7">
        <w:rPr>
          <w:lang w:val="en-US"/>
        </w:rPr>
        <w:t xml:space="preserve"> guide, ABB 2011.</w:t>
      </w:r>
    </w:p>
    <w:p w:rsidR="002301C7" w:rsidRPr="002301C7" w:rsidRDefault="002301C7" w:rsidP="002301C7">
      <w:pPr>
        <w:spacing w:line="276" w:lineRule="auto"/>
        <w:jc w:val="both"/>
        <w:rPr>
          <w:lang w:val="en-US"/>
        </w:rPr>
      </w:pPr>
      <w:r w:rsidRPr="002301C7">
        <w:rPr>
          <w:lang w:val="en-US"/>
        </w:rPr>
        <w:t>[7.]</w:t>
      </w:r>
      <w:r w:rsidRPr="002301C7">
        <w:rPr>
          <w:lang w:val="en-US"/>
        </w:rPr>
        <w:tab/>
        <w:t xml:space="preserve">A.D. </w:t>
      </w:r>
      <w:proofErr w:type="spellStart"/>
      <w:r w:rsidRPr="002301C7">
        <w:rPr>
          <w:lang w:val="en-US"/>
        </w:rPr>
        <w:t>Drozdov</w:t>
      </w:r>
      <w:proofErr w:type="spellEnd"/>
      <w:r w:rsidRPr="002301C7">
        <w:rPr>
          <w:lang w:val="en-US"/>
        </w:rPr>
        <w:t xml:space="preserve">. </w:t>
      </w:r>
      <w:proofErr w:type="spellStart"/>
      <w:proofErr w:type="gramStart"/>
      <w:r w:rsidRPr="002301C7">
        <w:rPr>
          <w:lang w:val="en-US"/>
        </w:rPr>
        <w:t>Elektricheskie</w:t>
      </w:r>
      <w:proofErr w:type="spellEnd"/>
      <w:r w:rsidRPr="002301C7">
        <w:rPr>
          <w:lang w:val="en-US"/>
        </w:rPr>
        <w:t xml:space="preserve"> </w:t>
      </w:r>
      <w:proofErr w:type="spellStart"/>
      <w:r w:rsidRPr="002301C7">
        <w:rPr>
          <w:lang w:val="en-US"/>
        </w:rPr>
        <w:t>tsepi</w:t>
      </w:r>
      <w:proofErr w:type="spellEnd"/>
      <w:r w:rsidRPr="002301C7">
        <w:rPr>
          <w:lang w:val="en-US"/>
        </w:rPr>
        <w:t xml:space="preserve"> s </w:t>
      </w:r>
      <w:proofErr w:type="spellStart"/>
      <w:r w:rsidRPr="002301C7">
        <w:rPr>
          <w:lang w:val="en-US"/>
        </w:rPr>
        <w:t>ferromagnitnymi</w:t>
      </w:r>
      <w:proofErr w:type="spellEnd"/>
      <w:r w:rsidRPr="002301C7">
        <w:rPr>
          <w:lang w:val="en-US"/>
        </w:rPr>
        <w:t xml:space="preserve"> </w:t>
      </w:r>
      <w:proofErr w:type="spellStart"/>
      <w:r w:rsidRPr="002301C7">
        <w:rPr>
          <w:lang w:val="en-US"/>
        </w:rPr>
        <w:t>serdechnikami</w:t>
      </w:r>
      <w:proofErr w:type="spellEnd"/>
      <w:r w:rsidRPr="002301C7">
        <w:rPr>
          <w:lang w:val="en-US"/>
        </w:rPr>
        <w:t xml:space="preserve"> v </w:t>
      </w:r>
      <w:proofErr w:type="spellStart"/>
      <w:r w:rsidRPr="002301C7">
        <w:rPr>
          <w:lang w:val="en-US"/>
        </w:rPr>
        <w:t>releynoy</w:t>
      </w:r>
      <w:proofErr w:type="spellEnd"/>
      <w:r w:rsidRPr="002301C7">
        <w:rPr>
          <w:lang w:val="en-US"/>
        </w:rPr>
        <w:t xml:space="preserve"> </w:t>
      </w:r>
      <w:proofErr w:type="spellStart"/>
      <w:r w:rsidRPr="002301C7">
        <w:rPr>
          <w:lang w:val="en-US"/>
        </w:rPr>
        <w:t>zaschite</w:t>
      </w:r>
      <w:proofErr w:type="spellEnd"/>
      <w:r w:rsidRPr="002301C7">
        <w:rPr>
          <w:lang w:val="en-US"/>
        </w:rPr>
        <w:t>.</w:t>
      </w:r>
      <w:proofErr w:type="gramEnd"/>
      <w:r w:rsidRPr="002301C7">
        <w:rPr>
          <w:lang w:val="en-US"/>
        </w:rPr>
        <w:t xml:space="preserve"> </w:t>
      </w:r>
      <w:proofErr w:type="spellStart"/>
      <w:proofErr w:type="gramStart"/>
      <w:r w:rsidRPr="002301C7">
        <w:rPr>
          <w:lang w:val="en-US"/>
        </w:rPr>
        <w:t>Energiya</w:t>
      </w:r>
      <w:proofErr w:type="spellEnd"/>
      <w:r w:rsidRPr="002301C7">
        <w:rPr>
          <w:lang w:val="en-US"/>
        </w:rPr>
        <w:t>, 1965g.</w:t>
      </w:r>
      <w:proofErr w:type="gramEnd"/>
    </w:p>
    <w:p w:rsidR="002301C7" w:rsidRPr="002301C7" w:rsidRDefault="002301C7" w:rsidP="002301C7">
      <w:pPr>
        <w:spacing w:line="276" w:lineRule="auto"/>
        <w:jc w:val="both"/>
        <w:rPr>
          <w:lang w:val="en-US"/>
        </w:rPr>
      </w:pPr>
      <w:r w:rsidRPr="002301C7">
        <w:rPr>
          <w:lang w:val="en-US"/>
        </w:rPr>
        <w:t>[8.]</w:t>
      </w:r>
      <w:r w:rsidRPr="002301C7">
        <w:rPr>
          <w:lang w:val="en-US"/>
        </w:rPr>
        <w:tab/>
        <w:t xml:space="preserve">I. I. </w:t>
      </w:r>
      <w:proofErr w:type="spellStart"/>
      <w:r w:rsidRPr="002301C7">
        <w:rPr>
          <w:lang w:val="en-US"/>
        </w:rPr>
        <w:t>Privalov</w:t>
      </w:r>
      <w:proofErr w:type="spellEnd"/>
      <w:r w:rsidRPr="002301C7">
        <w:rPr>
          <w:lang w:val="en-US"/>
        </w:rPr>
        <w:t>, „</w:t>
      </w:r>
      <w:proofErr w:type="spellStart"/>
      <w:r w:rsidRPr="002301C7">
        <w:rPr>
          <w:lang w:val="en-US"/>
        </w:rPr>
        <w:t>Analitich</w:t>
      </w:r>
      <w:r>
        <w:rPr>
          <w:lang w:val="en-US"/>
        </w:rPr>
        <w:t>e</w:t>
      </w:r>
      <w:proofErr w:type="spellEnd"/>
      <w:r>
        <w:rPr>
          <w:lang w:val="en-US"/>
        </w:rPr>
        <w:t xml:space="preserve"> </w:t>
      </w:r>
      <w:proofErr w:type="spellStart"/>
      <w:r>
        <w:rPr>
          <w:lang w:val="en-US"/>
        </w:rPr>
        <w:t>geometriya</w:t>
      </w:r>
      <w:proofErr w:type="spellEnd"/>
      <w:r>
        <w:rPr>
          <w:lang w:val="en-US"/>
        </w:rPr>
        <w:t xml:space="preserve">.” </w:t>
      </w:r>
      <w:proofErr w:type="gramStart"/>
      <w:r>
        <w:rPr>
          <w:lang w:val="en-US"/>
        </w:rPr>
        <w:t>1966 god.</w:t>
      </w:r>
      <w:proofErr w:type="gramEnd"/>
      <w:r>
        <w:rPr>
          <w:lang w:val="en-US"/>
        </w:rPr>
        <w:t xml:space="preserve"> </w:t>
      </w:r>
      <w:proofErr w:type="gramStart"/>
      <w:r>
        <w:rPr>
          <w:lang w:val="en-US"/>
        </w:rPr>
        <w:t>272 p</w:t>
      </w:r>
      <w:r w:rsidRPr="002301C7">
        <w:rPr>
          <w:lang w:val="en-US"/>
        </w:rPr>
        <w:t>.</w:t>
      </w:r>
      <w:proofErr w:type="gramEnd"/>
    </w:p>
    <w:p w:rsidR="000658C8" w:rsidRDefault="002301C7" w:rsidP="002301C7">
      <w:pPr>
        <w:spacing w:line="276" w:lineRule="auto"/>
        <w:jc w:val="both"/>
        <w:rPr>
          <w:lang w:val="en-US"/>
        </w:rPr>
      </w:pPr>
      <w:r w:rsidRPr="002301C7">
        <w:rPr>
          <w:lang w:val="en-US"/>
        </w:rPr>
        <w:t>[9.]</w:t>
      </w:r>
      <w:r w:rsidRPr="002301C7">
        <w:rPr>
          <w:lang w:val="en-US"/>
        </w:rPr>
        <w:tab/>
        <w:t>“</w:t>
      </w:r>
      <w:proofErr w:type="spellStart"/>
      <w:r w:rsidRPr="002301C7">
        <w:rPr>
          <w:lang w:val="en-US"/>
        </w:rPr>
        <w:t>Spravochnik</w:t>
      </w:r>
      <w:proofErr w:type="spellEnd"/>
      <w:r w:rsidRPr="002301C7">
        <w:rPr>
          <w:lang w:val="en-US"/>
        </w:rPr>
        <w:t xml:space="preserve"> </w:t>
      </w:r>
      <w:proofErr w:type="spellStart"/>
      <w:r w:rsidRPr="002301C7">
        <w:rPr>
          <w:lang w:val="en-US"/>
        </w:rPr>
        <w:t>po</w:t>
      </w:r>
      <w:proofErr w:type="spellEnd"/>
      <w:r w:rsidRPr="002301C7">
        <w:rPr>
          <w:lang w:val="en-US"/>
        </w:rPr>
        <w:t xml:space="preserve"> </w:t>
      </w:r>
      <w:proofErr w:type="spellStart"/>
      <w:r w:rsidRPr="002301C7">
        <w:rPr>
          <w:lang w:val="en-US"/>
        </w:rPr>
        <w:t>releynoy</w:t>
      </w:r>
      <w:proofErr w:type="spellEnd"/>
      <w:r w:rsidRPr="002301C7">
        <w:rPr>
          <w:lang w:val="en-US"/>
        </w:rPr>
        <w:t xml:space="preserve"> </w:t>
      </w:r>
      <w:proofErr w:type="spellStart"/>
      <w:r w:rsidRPr="002301C7">
        <w:rPr>
          <w:lang w:val="en-US"/>
        </w:rPr>
        <w:t>zaschite</w:t>
      </w:r>
      <w:proofErr w:type="spellEnd"/>
      <w:r w:rsidRPr="002301C7">
        <w:rPr>
          <w:lang w:val="en-US"/>
        </w:rPr>
        <w:t xml:space="preserve">” Pod </w:t>
      </w:r>
      <w:proofErr w:type="spellStart"/>
      <w:r w:rsidRPr="002301C7">
        <w:rPr>
          <w:lang w:val="en-US"/>
        </w:rPr>
        <w:t>redaktsiey</w:t>
      </w:r>
      <w:proofErr w:type="spellEnd"/>
      <w:r w:rsidRPr="002301C7">
        <w:rPr>
          <w:lang w:val="en-US"/>
        </w:rPr>
        <w:t xml:space="preserve"> </w:t>
      </w:r>
      <w:proofErr w:type="spellStart"/>
      <w:r w:rsidRPr="002301C7">
        <w:rPr>
          <w:lang w:val="en-US"/>
        </w:rPr>
        <w:t>Berkovicha</w:t>
      </w:r>
      <w:proofErr w:type="spellEnd"/>
      <w:r w:rsidRPr="002301C7">
        <w:rPr>
          <w:lang w:val="en-US"/>
        </w:rPr>
        <w:t>, 1972.</w:t>
      </w:r>
    </w:p>
    <w:p w:rsidR="00F71C34" w:rsidRPr="00F71C34" w:rsidRDefault="00F71C34" w:rsidP="00F71C34">
      <w:pPr>
        <w:spacing w:line="276" w:lineRule="auto"/>
        <w:jc w:val="both"/>
        <w:rPr>
          <w:lang w:val="en-US"/>
        </w:rPr>
      </w:pPr>
      <w:r>
        <w:rPr>
          <w:bCs/>
          <w:lang w:val="lv-LV" w:eastAsia="lv-LV"/>
        </w:rPr>
        <w:t xml:space="preserve">[10.] </w:t>
      </w:r>
      <w:r w:rsidRPr="0028305D">
        <w:rPr>
          <w:bCs/>
          <w:lang w:val="lv-LV" w:eastAsia="lv-LV"/>
        </w:rPr>
        <w:t xml:space="preserve">A. </w:t>
      </w:r>
      <w:proofErr w:type="spellStart"/>
      <w:r w:rsidRPr="0028305D">
        <w:rPr>
          <w:bCs/>
          <w:lang w:val="lv-LV" w:eastAsia="lv-LV"/>
        </w:rPr>
        <w:t>Sauhats</w:t>
      </w:r>
      <w:proofErr w:type="spellEnd"/>
      <w:r w:rsidRPr="0028305D">
        <w:rPr>
          <w:bCs/>
          <w:lang w:val="lv-LV" w:eastAsia="lv-LV"/>
        </w:rPr>
        <w:t xml:space="preserve">, A.Vasiļjevs, </w:t>
      </w:r>
      <w:proofErr w:type="spellStart"/>
      <w:r w:rsidRPr="0028305D">
        <w:rPr>
          <w:bCs/>
          <w:lang w:val="lv-LV" w:eastAsia="lv-LV"/>
        </w:rPr>
        <w:t>S.Leš</w:t>
      </w:r>
      <w:r w:rsidRPr="0028305D">
        <w:rPr>
          <w:lang w:val="lv-LV" w:eastAsia="lv-LV"/>
        </w:rPr>
        <w:t>č</w:t>
      </w:r>
      <w:r w:rsidRPr="0028305D">
        <w:rPr>
          <w:bCs/>
          <w:lang w:val="lv-LV" w:eastAsia="lv-LV"/>
        </w:rPr>
        <w:t>enko</w:t>
      </w:r>
      <w:r>
        <w:rPr>
          <w:bCs/>
          <w:lang w:val="lv-LV" w:eastAsia="lv-LV"/>
        </w:rPr>
        <w:t>vs</w:t>
      </w:r>
      <w:proofErr w:type="spellEnd"/>
      <w:r w:rsidRPr="0028305D">
        <w:rPr>
          <w:bCs/>
          <w:lang w:val="lv-LV" w:eastAsia="lv-LV"/>
        </w:rPr>
        <w:t>, „Transformatoru aizsardzī</w:t>
      </w:r>
      <w:r>
        <w:rPr>
          <w:bCs/>
          <w:lang w:val="lv-LV" w:eastAsia="lv-LV"/>
        </w:rPr>
        <w:t xml:space="preserve">ba un automātika”, Rīga 2003, </w:t>
      </w:r>
      <w:r w:rsidRPr="0028305D">
        <w:rPr>
          <w:bCs/>
          <w:lang w:val="lv-LV" w:eastAsia="lv-LV"/>
        </w:rPr>
        <w:t>p.17</w:t>
      </w:r>
    </w:p>
    <w:p w:rsidR="00F71C34" w:rsidRPr="002301C7" w:rsidRDefault="00F71C34" w:rsidP="002301C7">
      <w:pPr>
        <w:spacing w:line="276" w:lineRule="auto"/>
        <w:jc w:val="both"/>
        <w:rPr>
          <w:lang w:val="en-US"/>
        </w:rPr>
      </w:pPr>
    </w:p>
    <w:sectPr w:rsidR="00F71C34" w:rsidRPr="002301C7" w:rsidSect="007176BE">
      <w:type w:val="continuous"/>
      <w:pgSz w:w="11906" w:h="16838"/>
      <w:pgMar w:top="1474" w:right="851" w:bottom="1474" w:left="851" w:header="709" w:footer="709" w:gutter="284"/>
      <w:cols w:space="28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E73" w:rsidRDefault="00071E73" w:rsidP="00785007">
      <w:r>
        <w:separator/>
      </w:r>
    </w:p>
  </w:endnote>
  <w:endnote w:type="continuationSeparator" w:id="0">
    <w:p w:rsidR="00071E73" w:rsidRDefault="00071E73" w:rsidP="007850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E73" w:rsidRDefault="00071E73" w:rsidP="00785007">
      <w:r>
        <w:separator/>
      </w:r>
    </w:p>
  </w:footnote>
  <w:footnote w:type="continuationSeparator" w:id="0">
    <w:p w:rsidR="00071E73" w:rsidRDefault="00071E73" w:rsidP="007850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10A"/>
    <w:multiLevelType w:val="multilevel"/>
    <w:tmpl w:val="02DC33E4"/>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F94F73"/>
    <w:multiLevelType w:val="hybridMultilevel"/>
    <w:tmpl w:val="C61CDD26"/>
    <w:lvl w:ilvl="0" w:tplc="0409000F">
      <w:start w:val="1"/>
      <w:numFmt w:val="decimal"/>
      <w:lvlText w:val="%1."/>
      <w:lvlJc w:val="left"/>
      <w:pPr>
        <w:ind w:left="2340" w:hanging="360"/>
      </w:pPr>
      <w:rPr>
        <w:rFonts w:cs="Times New Roman" w:hint="default"/>
      </w:rPr>
    </w:lvl>
    <w:lvl w:ilvl="1" w:tplc="04260013">
      <w:start w:val="1"/>
      <w:numFmt w:val="upperRoman"/>
      <w:lvlText w:val="%2."/>
      <w:lvlJc w:val="right"/>
      <w:pPr>
        <w:tabs>
          <w:tab w:val="num" w:pos="180"/>
        </w:tabs>
        <w:ind w:left="180" w:hanging="180"/>
      </w:pPr>
      <w:rPr>
        <w:rFonts w:hint="default"/>
      </w:rPr>
    </w:lvl>
    <w:lvl w:ilvl="2" w:tplc="0409001B" w:tentative="1">
      <w:start w:val="1"/>
      <w:numFmt w:val="lowerRoman"/>
      <w:lvlText w:val="%3."/>
      <w:lvlJc w:val="right"/>
      <w:pPr>
        <w:ind w:left="3573" w:hanging="180"/>
      </w:pPr>
      <w:rPr>
        <w:rFonts w:cs="Times New Roman"/>
      </w:rPr>
    </w:lvl>
    <w:lvl w:ilvl="3" w:tplc="0409000F" w:tentative="1">
      <w:start w:val="1"/>
      <w:numFmt w:val="decimal"/>
      <w:lvlText w:val="%4."/>
      <w:lvlJc w:val="left"/>
      <w:pPr>
        <w:ind w:left="4293" w:hanging="360"/>
      </w:pPr>
      <w:rPr>
        <w:rFonts w:cs="Times New Roman"/>
      </w:rPr>
    </w:lvl>
    <w:lvl w:ilvl="4" w:tplc="04090019" w:tentative="1">
      <w:start w:val="1"/>
      <w:numFmt w:val="lowerLetter"/>
      <w:lvlText w:val="%5."/>
      <w:lvlJc w:val="left"/>
      <w:pPr>
        <w:ind w:left="5013" w:hanging="360"/>
      </w:pPr>
      <w:rPr>
        <w:rFonts w:cs="Times New Roman"/>
      </w:rPr>
    </w:lvl>
    <w:lvl w:ilvl="5" w:tplc="0409001B" w:tentative="1">
      <w:start w:val="1"/>
      <w:numFmt w:val="lowerRoman"/>
      <w:lvlText w:val="%6."/>
      <w:lvlJc w:val="right"/>
      <w:pPr>
        <w:ind w:left="5733" w:hanging="180"/>
      </w:pPr>
      <w:rPr>
        <w:rFonts w:cs="Times New Roman"/>
      </w:rPr>
    </w:lvl>
    <w:lvl w:ilvl="6" w:tplc="0409000F" w:tentative="1">
      <w:start w:val="1"/>
      <w:numFmt w:val="decimal"/>
      <w:lvlText w:val="%7."/>
      <w:lvlJc w:val="left"/>
      <w:pPr>
        <w:ind w:left="6453" w:hanging="360"/>
      </w:pPr>
      <w:rPr>
        <w:rFonts w:cs="Times New Roman"/>
      </w:rPr>
    </w:lvl>
    <w:lvl w:ilvl="7" w:tplc="04090019" w:tentative="1">
      <w:start w:val="1"/>
      <w:numFmt w:val="lowerLetter"/>
      <w:lvlText w:val="%8."/>
      <w:lvlJc w:val="left"/>
      <w:pPr>
        <w:ind w:left="7173" w:hanging="360"/>
      </w:pPr>
      <w:rPr>
        <w:rFonts w:cs="Times New Roman"/>
      </w:rPr>
    </w:lvl>
    <w:lvl w:ilvl="8" w:tplc="0409001B" w:tentative="1">
      <w:start w:val="1"/>
      <w:numFmt w:val="lowerRoman"/>
      <w:lvlText w:val="%9."/>
      <w:lvlJc w:val="right"/>
      <w:pPr>
        <w:ind w:left="7893" w:hanging="180"/>
      </w:pPr>
      <w:rPr>
        <w:rFonts w:cs="Times New Roman"/>
      </w:rPr>
    </w:lvl>
  </w:abstractNum>
  <w:abstractNum w:abstractNumId="2">
    <w:nsid w:val="0A06413D"/>
    <w:multiLevelType w:val="multilevel"/>
    <w:tmpl w:val="06683E4E"/>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A02D88"/>
    <w:multiLevelType w:val="hybridMultilevel"/>
    <w:tmpl w:val="11CE689E"/>
    <w:lvl w:ilvl="0" w:tplc="77D23BDE">
      <w:start w:val="1"/>
      <w:numFmt w:val="lowerLetter"/>
      <w:lvlText w:val="(%1)"/>
      <w:lvlJc w:val="left"/>
      <w:pPr>
        <w:tabs>
          <w:tab w:val="num" w:pos="405"/>
        </w:tabs>
        <w:ind w:left="405" w:hanging="360"/>
      </w:pPr>
      <w:rPr>
        <w:rFonts w:hint="default"/>
      </w:rPr>
    </w:lvl>
    <w:lvl w:ilvl="1" w:tplc="04260019" w:tentative="1">
      <w:start w:val="1"/>
      <w:numFmt w:val="lowerLetter"/>
      <w:lvlText w:val="%2."/>
      <w:lvlJc w:val="left"/>
      <w:pPr>
        <w:tabs>
          <w:tab w:val="num" w:pos="1125"/>
        </w:tabs>
        <w:ind w:left="1125" w:hanging="360"/>
      </w:pPr>
    </w:lvl>
    <w:lvl w:ilvl="2" w:tplc="0426001B" w:tentative="1">
      <w:start w:val="1"/>
      <w:numFmt w:val="lowerRoman"/>
      <w:lvlText w:val="%3."/>
      <w:lvlJc w:val="right"/>
      <w:pPr>
        <w:tabs>
          <w:tab w:val="num" w:pos="1845"/>
        </w:tabs>
        <w:ind w:left="1845" w:hanging="180"/>
      </w:pPr>
    </w:lvl>
    <w:lvl w:ilvl="3" w:tplc="0426000F" w:tentative="1">
      <w:start w:val="1"/>
      <w:numFmt w:val="decimal"/>
      <w:lvlText w:val="%4."/>
      <w:lvlJc w:val="left"/>
      <w:pPr>
        <w:tabs>
          <w:tab w:val="num" w:pos="2565"/>
        </w:tabs>
        <w:ind w:left="2565" w:hanging="360"/>
      </w:pPr>
    </w:lvl>
    <w:lvl w:ilvl="4" w:tplc="04260019" w:tentative="1">
      <w:start w:val="1"/>
      <w:numFmt w:val="lowerLetter"/>
      <w:lvlText w:val="%5."/>
      <w:lvlJc w:val="left"/>
      <w:pPr>
        <w:tabs>
          <w:tab w:val="num" w:pos="3285"/>
        </w:tabs>
        <w:ind w:left="3285" w:hanging="360"/>
      </w:pPr>
    </w:lvl>
    <w:lvl w:ilvl="5" w:tplc="0426001B" w:tentative="1">
      <w:start w:val="1"/>
      <w:numFmt w:val="lowerRoman"/>
      <w:lvlText w:val="%6."/>
      <w:lvlJc w:val="right"/>
      <w:pPr>
        <w:tabs>
          <w:tab w:val="num" w:pos="4005"/>
        </w:tabs>
        <w:ind w:left="4005" w:hanging="180"/>
      </w:pPr>
    </w:lvl>
    <w:lvl w:ilvl="6" w:tplc="0426000F" w:tentative="1">
      <w:start w:val="1"/>
      <w:numFmt w:val="decimal"/>
      <w:lvlText w:val="%7."/>
      <w:lvlJc w:val="left"/>
      <w:pPr>
        <w:tabs>
          <w:tab w:val="num" w:pos="4725"/>
        </w:tabs>
        <w:ind w:left="4725" w:hanging="360"/>
      </w:pPr>
    </w:lvl>
    <w:lvl w:ilvl="7" w:tplc="04260019" w:tentative="1">
      <w:start w:val="1"/>
      <w:numFmt w:val="lowerLetter"/>
      <w:lvlText w:val="%8."/>
      <w:lvlJc w:val="left"/>
      <w:pPr>
        <w:tabs>
          <w:tab w:val="num" w:pos="5445"/>
        </w:tabs>
        <w:ind w:left="5445" w:hanging="360"/>
      </w:pPr>
    </w:lvl>
    <w:lvl w:ilvl="8" w:tplc="0426001B" w:tentative="1">
      <w:start w:val="1"/>
      <w:numFmt w:val="lowerRoman"/>
      <w:lvlText w:val="%9."/>
      <w:lvlJc w:val="right"/>
      <w:pPr>
        <w:tabs>
          <w:tab w:val="num" w:pos="6165"/>
        </w:tabs>
        <w:ind w:left="6165" w:hanging="180"/>
      </w:pPr>
    </w:lvl>
  </w:abstractNum>
  <w:abstractNum w:abstractNumId="4">
    <w:nsid w:val="0FF42784"/>
    <w:multiLevelType w:val="hybridMultilevel"/>
    <w:tmpl w:val="3B2EE11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nsid w:val="1543657B"/>
    <w:multiLevelType w:val="hybridMultilevel"/>
    <w:tmpl w:val="A420D1CE"/>
    <w:lvl w:ilvl="0" w:tplc="EC088A28">
      <w:start w:val="2"/>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nsid w:val="1D144354"/>
    <w:multiLevelType w:val="hybridMultilevel"/>
    <w:tmpl w:val="89FAAA7A"/>
    <w:lvl w:ilvl="0" w:tplc="AF02902C">
      <w:start w:val="1"/>
      <w:numFmt w:val="decimal"/>
      <w:lvlText w:val="[%1.]"/>
      <w:lvlJc w:val="left"/>
      <w:pPr>
        <w:tabs>
          <w:tab w:val="num" w:pos="156"/>
        </w:tabs>
        <w:ind w:left="720" w:hanging="360"/>
      </w:pPr>
      <w:rPr>
        <w:rFonts w:cs="Times New Roman"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nsid w:val="25196615"/>
    <w:multiLevelType w:val="hybridMultilevel"/>
    <w:tmpl w:val="19B8080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nsid w:val="2BDE186A"/>
    <w:multiLevelType w:val="hybridMultilevel"/>
    <w:tmpl w:val="A4247A3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nsid w:val="35DD21D7"/>
    <w:multiLevelType w:val="hybridMultilevel"/>
    <w:tmpl w:val="030898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DE0DEF"/>
    <w:multiLevelType w:val="hybridMultilevel"/>
    <w:tmpl w:val="06683E4E"/>
    <w:lvl w:ilvl="0" w:tplc="437EB660">
      <w:start w:val="2"/>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nsid w:val="42352A53"/>
    <w:multiLevelType w:val="multilevel"/>
    <w:tmpl w:val="4B300704"/>
    <w:lvl w:ilvl="0">
      <w:start w:val="1"/>
      <w:numFmt w:val="decimal"/>
      <w:lvlText w:val="%1."/>
      <w:lvlJc w:val="left"/>
      <w:pPr>
        <w:ind w:left="2340" w:hanging="360"/>
      </w:pPr>
      <w:rPr>
        <w:rFonts w:cs="Times New Roman" w:hint="default"/>
      </w:rPr>
    </w:lvl>
    <w:lvl w:ilvl="1">
      <w:start w:val="1"/>
      <w:numFmt w:val="upperRoman"/>
      <w:lvlText w:val="%2."/>
      <w:lvlJc w:val="right"/>
      <w:pPr>
        <w:tabs>
          <w:tab w:val="num" w:pos="180"/>
        </w:tabs>
        <w:ind w:left="180" w:hanging="180"/>
      </w:pPr>
      <w:rPr>
        <w:rFonts w:hint="default"/>
      </w:rPr>
    </w:lvl>
    <w:lvl w:ilvl="2">
      <w:start w:val="1"/>
      <w:numFmt w:val="lowerRoman"/>
      <w:lvlText w:val="%3."/>
      <w:lvlJc w:val="right"/>
      <w:pPr>
        <w:ind w:left="3573" w:hanging="180"/>
      </w:pPr>
      <w:rPr>
        <w:rFonts w:cs="Times New Roman"/>
      </w:rPr>
    </w:lvl>
    <w:lvl w:ilvl="3">
      <w:start w:val="1"/>
      <w:numFmt w:val="decimal"/>
      <w:lvlText w:val="%4."/>
      <w:lvlJc w:val="left"/>
      <w:pPr>
        <w:ind w:left="4293" w:hanging="360"/>
      </w:pPr>
      <w:rPr>
        <w:rFonts w:cs="Times New Roman"/>
      </w:rPr>
    </w:lvl>
    <w:lvl w:ilvl="4">
      <w:start w:val="1"/>
      <w:numFmt w:val="lowerLetter"/>
      <w:lvlText w:val="%5."/>
      <w:lvlJc w:val="left"/>
      <w:pPr>
        <w:ind w:left="5013" w:hanging="360"/>
      </w:pPr>
      <w:rPr>
        <w:rFonts w:cs="Times New Roman"/>
      </w:rPr>
    </w:lvl>
    <w:lvl w:ilvl="5">
      <w:start w:val="1"/>
      <w:numFmt w:val="lowerRoman"/>
      <w:lvlText w:val="%6."/>
      <w:lvlJc w:val="right"/>
      <w:pPr>
        <w:ind w:left="5733" w:hanging="180"/>
      </w:pPr>
      <w:rPr>
        <w:rFonts w:cs="Times New Roman"/>
      </w:rPr>
    </w:lvl>
    <w:lvl w:ilvl="6">
      <w:start w:val="1"/>
      <w:numFmt w:val="decimal"/>
      <w:lvlText w:val="%7."/>
      <w:lvlJc w:val="left"/>
      <w:pPr>
        <w:ind w:left="6453" w:hanging="360"/>
      </w:pPr>
      <w:rPr>
        <w:rFonts w:cs="Times New Roman"/>
      </w:rPr>
    </w:lvl>
    <w:lvl w:ilvl="7">
      <w:start w:val="1"/>
      <w:numFmt w:val="lowerLetter"/>
      <w:lvlText w:val="%8."/>
      <w:lvlJc w:val="left"/>
      <w:pPr>
        <w:ind w:left="7173" w:hanging="360"/>
      </w:pPr>
      <w:rPr>
        <w:rFonts w:cs="Times New Roman"/>
      </w:rPr>
    </w:lvl>
    <w:lvl w:ilvl="8">
      <w:start w:val="1"/>
      <w:numFmt w:val="lowerRoman"/>
      <w:lvlText w:val="%9."/>
      <w:lvlJc w:val="right"/>
      <w:pPr>
        <w:ind w:left="7893" w:hanging="180"/>
      </w:pPr>
      <w:rPr>
        <w:rFonts w:cs="Times New Roman"/>
      </w:rPr>
    </w:lvl>
  </w:abstractNum>
  <w:abstractNum w:abstractNumId="12">
    <w:nsid w:val="46230011"/>
    <w:multiLevelType w:val="hybridMultilevel"/>
    <w:tmpl w:val="95BE258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nsid w:val="503C5E9B"/>
    <w:multiLevelType w:val="hybridMultilevel"/>
    <w:tmpl w:val="39CEF810"/>
    <w:lvl w:ilvl="0" w:tplc="4B5444FE">
      <w:start w:val="1"/>
      <w:numFmt w:val="lowerLetter"/>
      <w:lvlText w:val="%1)"/>
      <w:lvlJc w:val="left"/>
      <w:pPr>
        <w:tabs>
          <w:tab w:val="num" w:pos="3426"/>
        </w:tabs>
        <w:ind w:left="3426" w:hanging="2010"/>
      </w:pPr>
      <w:rPr>
        <w:rFonts w:hint="default"/>
      </w:rPr>
    </w:lvl>
    <w:lvl w:ilvl="1" w:tplc="04260019" w:tentative="1">
      <w:start w:val="1"/>
      <w:numFmt w:val="lowerLetter"/>
      <w:lvlText w:val="%2."/>
      <w:lvlJc w:val="left"/>
      <w:pPr>
        <w:tabs>
          <w:tab w:val="num" w:pos="2496"/>
        </w:tabs>
        <w:ind w:left="2496" w:hanging="360"/>
      </w:pPr>
    </w:lvl>
    <w:lvl w:ilvl="2" w:tplc="0426001B" w:tentative="1">
      <w:start w:val="1"/>
      <w:numFmt w:val="lowerRoman"/>
      <w:lvlText w:val="%3."/>
      <w:lvlJc w:val="right"/>
      <w:pPr>
        <w:tabs>
          <w:tab w:val="num" w:pos="3216"/>
        </w:tabs>
        <w:ind w:left="3216" w:hanging="180"/>
      </w:pPr>
    </w:lvl>
    <w:lvl w:ilvl="3" w:tplc="0426000F" w:tentative="1">
      <w:start w:val="1"/>
      <w:numFmt w:val="decimal"/>
      <w:lvlText w:val="%4."/>
      <w:lvlJc w:val="left"/>
      <w:pPr>
        <w:tabs>
          <w:tab w:val="num" w:pos="3936"/>
        </w:tabs>
        <w:ind w:left="3936" w:hanging="360"/>
      </w:pPr>
    </w:lvl>
    <w:lvl w:ilvl="4" w:tplc="04260019" w:tentative="1">
      <w:start w:val="1"/>
      <w:numFmt w:val="lowerLetter"/>
      <w:lvlText w:val="%5."/>
      <w:lvlJc w:val="left"/>
      <w:pPr>
        <w:tabs>
          <w:tab w:val="num" w:pos="4656"/>
        </w:tabs>
        <w:ind w:left="4656" w:hanging="360"/>
      </w:pPr>
    </w:lvl>
    <w:lvl w:ilvl="5" w:tplc="0426001B" w:tentative="1">
      <w:start w:val="1"/>
      <w:numFmt w:val="lowerRoman"/>
      <w:lvlText w:val="%6."/>
      <w:lvlJc w:val="right"/>
      <w:pPr>
        <w:tabs>
          <w:tab w:val="num" w:pos="5376"/>
        </w:tabs>
        <w:ind w:left="5376" w:hanging="180"/>
      </w:pPr>
    </w:lvl>
    <w:lvl w:ilvl="6" w:tplc="0426000F" w:tentative="1">
      <w:start w:val="1"/>
      <w:numFmt w:val="decimal"/>
      <w:lvlText w:val="%7."/>
      <w:lvlJc w:val="left"/>
      <w:pPr>
        <w:tabs>
          <w:tab w:val="num" w:pos="6096"/>
        </w:tabs>
        <w:ind w:left="6096" w:hanging="360"/>
      </w:pPr>
    </w:lvl>
    <w:lvl w:ilvl="7" w:tplc="04260019" w:tentative="1">
      <w:start w:val="1"/>
      <w:numFmt w:val="lowerLetter"/>
      <w:lvlText w:val="%8."/>
      <w:lvlJc w:val="left"/>
      <w:pPr>
        <w:tabs>
          <w:tab w:val="num" w:pos="6816"/>
        </w:tabs>
        <w:ind w:left="6816" w:hanging="360"/>
      </w:pPr>
    </w:lvl>
    <w:lvl w:ilvl="8" w:tplc="0426001B" w:tentative="1">
      <w:start w:val="1"/>
      <w:numFmt w:val="lowerRoman"/>
      <w:lvlText w:val="%9."/>
      <w:lvlJc w:val="right"/>
      <w:pPr>
        <w:tabs>
          <w:tab w:val="num" w:pos="7536"/>
        </w:tabs>
        <w:ind w:left="7536" w:hanging="180"/>
      </w:pPr>
    </w:lvl>
  </w:abstractNum>
  <w:abstractNum w:abstractNumId="14">
    <w:nsid w:val="510F729D"/>
    <w:multiLevelType w:val="hybridMultilevel"/>
    <w:tmpl w:val="8DF6C1AA"/>
    <w:lvl w:ilvl="0" w:tplc="AF02902C">
      <w:start w:val="1"/>
      <w:numFmt w:val="decimal"/>
      <w:lvlText w:val="[%1.]"/>
      <w:lvlJc w:val="left"/>
      <w:pPr>
        <w:tabs>
          <w:tab w:val="num" w:pos="142"/>
        </w:tabs>
        <w:ind w:left="706" w:hanging="360"/>
      </w:pPr>
      <w:rPr>
        <w:rFonts w:cs="Times New Roman"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nsid w:val="56D03D32"/>
    <w:multiLevelType w:val="hybridMultilevel"/>
    <w:tmpl w:val="20746FD2"/>
    <w:lvl w:ilvl="0" w:tplc="C93812F8">
      <w:start w:val="1"/>
      <w:numFmt w:val="lowerLetter"/>
      <w:lvlText w:val="%1)"/>
      <w:lvlJc w:val="left"/>
      <w:pPr>
        <w:tabs>
          <w:tab w:val="num" w:pos="3546"/>
        </w:tabs>
        <w:ind w:left="3546" w:hanging="1920"/>
      </w:pPr>
      <w:rPr>
        <w:rFonts w:hint="default"/>
      </w:rPr>
    </w:lvl>
    <w:lvl w:ilvl="1" w:tplc="04260019" w:tentative="1">
      <w:start w:val="1"/>
      <w:numFmt w:val="lowerLetter"/>
      <w:lvlText w:val="%2."/>
      <w:lvlJc w:val="left"/>
      <w:pPr>
        <w:tabs>
          <w:tab w:val="num" w:pos="2706"/>
        </w:tabs>
        <w:ind w:left="2706" w:hanging="360"/>
      </w:pPr>
    </w:lvl>
    <w:lvl w:ilvl="2" w:tplc="0426001B" w:tentative="1">
      <w:start w:val="1"/>
      <w:numFmt w:val="lowerRoman"/>
      <w:lvlText w:val="%3."/>
      <w:lvlJc w:val="right"/>
      <w:pPr>
        <w:tabs>
          <w:tab w:val="num" w:pos="3426"/>
        </w:tabs>
        <w:ind w:left="3426" w:hanging="180"/>
      </w:pPr>
    </w:lvl>
    <w:lvl w:ilvl="3" w:tplc="0426000F" w:tentative="1">
      <w:start w:val="1"/>
      <w:numFmt w:val="decimal"/>
      <w:lvlText w:val="%4."/>
      <w:lvlJc w:val="left"/>
      <w:pPr>
        <w:tabs>
          <w:tab w:val="num" w:pos="4146"/>
        </w:tabs>
        <w:ind w:left="4146" w:hanging="360"/>
      </w:pPr>
    </w:lvl>
    <w:lvl w:ilvl="4" w:tplc="04260019" w:tentative="1">
      <w:start w:val="1"/>
      <w:numFmt w:val="lowerLetter"/>
      <w:lvlText w:val="%5."/>
      <w:lvlJc w:val="left"/>
      <w:pPr>
        <w:tabs>
          <w:tab w:val="num" w:pos="4866"/>
        </w:tabs>
        <w:ind w:left="4866" w:hanging="360"/>
      </w:pPr>
    </w:lvl>
    <w:lvl w:ilvl="5" w:tplc="0426001B" w:tentative="1">
      <w:start w:val="1"/>
      <w:numFmt w:val="lowerRoman"/>
      <w:lvlText w:val="%6."/>
      <w:lvlJc w:val="right"/>
      <w:pPr>
        <w:tabs>
          <w:tab w:val="num" w:pos="5586"/>
        </w:tabs>
        <w:ind w:left="5586" w:hanging="180"/>
      </w:pPr>
    </w:lvl>
    <w:lvl w:ilvl="6" w:tplc="0426000F" w:tentative="1">
      <w:start w:val="1"/>
      <w:numFmt w:val="decimal"/>
      <w:lvlText w:val="%7."/>
      <w:lvlJc w:val="left"/>
      <w:pPr>
        <w:tabs>
          <w:tab w:val="num" w:pos="6306"/>
        </w:tabs>
        <w:ind w:left="6306" w:hanging="360"/>
      </w:pPr>
    </w:lvl>
    <w:lvl w:ilvl="7" w:tplc="04260019" w:tentative="1">
      <w:start w:val="1"/>
      <w:numFmt w:val="lowerLetter"/>
      <w:lvlText w:val="%8."/>
      <w:lvlJc w:val="left"/>
      <w:pPr>
        <w:tabs>
          <w:tab w:val="num" w:pos="7026"/>
        </w:tabs>
        <w:ind w:left="7026" w:hanging="360"/>
      </w:pPr>
    </w:lvl>
    <w:lvl w:ilvl="8" w:tplc="0426001B" w:tentative="1">
      <w:start w:val="1"/>
      <w:numFmt w:val="lowerRoman"/>
      <w:lvlText w:val="%9."/>
      <w:lvlJc w:val="right"/>
      <w:pPr>
        <w:tabs>
          <w:tab w:val="num" w:pos="7746"/>
        </w:tabs>
        <w:ind w:left="7746" w:hanging="180"/>
      </w:pPr>
    </w:lvl>
  </w:abstractNum>
  <w:abstractNum w:abstractNumId="16">
    <w:nsid w:val="572D2F63"/>
    <w:multiLevelType w:val="hybridMultilevel"/>
    <w:tmpl w:val="531E0C74"/>
    <w:lvl w:ilvl="0" w:tplc="9672369C">
      <w:start w:val="1"/>
      <w:numFmt w:val="lowerLetter"/>
      <w:lvlText w:val="%1)"/>
      <w:lvlJc w:val="left"/>
      <w:pPr>
        <w:ind w:left="2484" w:hanging="360"/>
      </w:pPr>
      <w:rPr>
        <w:rFonts w:hint="default"/>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7">
    <w:nsid w:val="61541550"/>
    <w:multiLevelType w:val="multilevel"/>
    <w:tmpl w:val="6248DD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4F3DAF"/>
    <w:multiLevelType w:val="multilevel"/>
    <w:tmpl w:val="02DC33E4"/>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DBD2821"/>
    <w:multiLevelType w:val="hybridMultilevel"/>
    <w:tmpl w:val="02DC33E4"/>
    <w:lvl w:ilvl="0" w:tplc="CBA62F54">
      <w:start w:val="2"/>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nsid w:val="73FF4BC2"/>
    <w:multiLevelType w:val="multilevel"/>
    <w:tmpl w:val="FBDCE270"/>
    <w:lvl w:ilvl="0">
      <w:start w:val="1"/>
      <w:numFmt w:val="decimal"/>
      <w:lvlText w:val="%1."/>
      <w:lvlJc w:val="left"/>
      <w:pPr>
        <w:ind w:left="2340" w:hanging="360"/>
      </w:pPr>
      <w:rPr>
        <w:rFonts w:cs="Times New Roman" w:hint="default"/>
      </w:rPr>
    </w:lvl>
    <w:lvl w:ilvl="1">
      <w:start w:val="1"/>
      <w:numFmt w:val="upperRoman"/>
      <w:lvlText w:val="%2."/>
      <w:lvlJc w:val="left"/>
      <w:pPr>
        <w:tabs>
          <w:tab w:val="num" w:pos="720"/>
        </w:tabs>
        <w:ind w:left="720" w:hanging="720"/>
      </w:pPr>
      <w:rPr>
        <w:rFonts w:hint="default"/>
      </w:rPr>
    </w:lvl>
    <w:lvl w:ilvl="2">
      <w:start w:val="1"/>
      <w:numFmt w:val="lowerRoman"/>
      <w:lvlText w:val="%3."/>
      <w:lvlJc w:val="right"/>
      <w:pPr>
        <w:ind w:left="3573" w:hanging="180"/>
      </w:pPr>
      <w:rPr>
        <w:rFonts w:cs="Times New Roman"/>
      </w:rPr>
    </w:lvl>
    <w:lvl w:ilvl="3">
      <w:start w:val="1"/>
      <w:numFmt w:val="decimal"/>
      <w:lvlText w:val="%4."/>
      <w:lvlJc w:val="left"/>
      <w:pPr>
        <w:ind w:left="4293" w:hanging="360"/>
      </w:pPr>
      <w:rPr>
        <w:rFonts w:cs="Times New Roman"/>
      </w:rPr>
    </w:lvl>
    <w:lvl w:ilvl="4">
      <w:start w:val="1"/>
      <w:numFmt w:val="lowerLetter"/>
      <w:lvlText w:val="%5."/>
      <w:lvlJc w:val="left"/>
      <w:pPr>
        <w:ind w:left="5013" w:hanging="360"/>
      </w:pPr>
      <w:rPr>
        <w:rFonts w:cs="Times New Roman"/>
      </w:rPr>
    </w:lvl>
    <w:lvl w:ilvl="5">
      <w:start w:val="1"/>
      <w:numFmt w:val="lowerRoman"/>
      <w:lvlText w:val="%6."/>
      <w:lvlJc w:val="right"/>
      <w:pPr>
        <w:ind w:left="5733" w:hanging="180"/>
      </w:pPr>
      <w:rPr>
        <w:rFonts w:cs="Times New Roman"/>
      </w:rPr>
    </w:lvl>
    <w:lvl w:ilvl="6">
      <w:start w:val="1"/>
      <w:numFmt w:val="decimal"/>
      <w:lvlText w:val="%7."/>
      <w:lvlJc w:val="left"/>
      <w:pPr>
        <w:ind w:left="6453" w:hanging="360"/>
      </w:pPr>
      <w:rPr>
        <w:rFonts w:cs="Times New Roman"/>
      </w:rPr>
    </w:lvl>
    <w:lvl w:ilvl="7">
      <w:start w:val="1"/>
      <w:numFmt w:val="lowerLetter"/>
      <w:lvlText w:val="%8."/>
      <w:lvlJc w:val="left"/>
      <w:pPr>
        <w:ind w:left="7173" w:hanging="360"/>
      </w:pPr>
      <w:rPr>
        <w:rFonts w:cs="Times New Roman"/>
      </w:rPr>
    </w:lvl>
    <w:lvl w:ilvl="8">
      <w:start w:val="1"/>
      <w:numFmt w:val="lowerRoman"/>
      <w:lvlText w:val="%9."/>
      <w:lvlJc w:val="right"/>
      <w:pPr>
        <w:ind w:left="7893" w:hanging="180"/>
      </w:pPr>
      <w:rPr>
        <w:rFonts w:cs="Times New Roman"/>
      </w:rPr>
    </w:lvl>
  </w:abstractNum>
  <w:abstractNum w:abstractNumId="21">
    <w:nsid w:val="74A23C54"/>
    <w:multiLevelType w:val="hybridMultilevel"/>
    <w:tmpl w:val="530C607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nsid w:val="7BE977E2"/>
    <w:multiLevelType w:val="multilevel"/>
    <w:tmpl w:val="4B300704"/>
    <w:lvl w:ilvl="0">
      <w:start w:val="1"/>
      <w:numFmt w:val="decimal"/>
      <w:lvlText w:val="%1."/>
      <w:lvlJc w:val="left"/>
      <w:pPr>
        <w:ind w:left="2340" w:hanging="360"/>
      </w:pPr>
      <w:rPr>
        <w:rFonts w:cs="Times New Roman" w:hint="default"/>
      </w:rPr>
    </w:lvl>
    <w:lvl w:ilvl="1">
      <w:start w:val="1"/>
      <w:numFmt w:val="upperRoman"/>
      <w:lvlText w:val="%2."/>
      <w:lvlJc w:val="right"/>
      <w:pPr>
        <w:tabs>
          <w:tab w:val="num" w:pos="180"/>
        </w:tabs>
        <w:ind w:left="180" w:hanging="180"/>
      </w:pPr>
      <w:rPr>
        <w:rFonts w:hint="default"/>
      </w:rPr>
    </w:lvl>
    <w:lvl w:ilvl="2">
      <w:start w:val="1"/>
      <w:numFmt w:val="lowerRoman"/>
      <w:lvlText w:val="%3."/>
      <w:lvlJc w:val="right"/>
      <w:pPr>
        <w:ind w:left="3573" w:hanging="180"/>
      </w:pPr>
      <w:rPr>
        <w:rFonts w:cs="Times New Roman"/>
      </w:rPr>
    </w:lvl>
    <w:lvl w:ilvl="3">
      <w:start w:val="1"/>
      <w:numFmt w:val="decimal"/>
      <w:lvlText w:val="%4."/>
      <w:lvlJc w:val="left"/>
      <w:pPr>
        <w:ind w:left="4293" w:hanging="360"/>
      </w:pPr>
      <w:rPr>
        <w:rFonts w:cs="Times New Roman"/>
      </w:rPr>
    </w:lvl>
    <w:lvl w:ilvl="4">
      <w:start w:val="1"/>
      <w:numFmt w:val="lowerLetter"/>
      <w:lvlText w:val="%5."/>
      <w:lvlJc w:val="left"/>
      <w:pPr>
        <w:ind w:left="5013" w:hanging="360"/>
      </w:pPr>
      <w:rPr>
        <w:rFonts w:cs="Times New Roman"/>
      </w:rPr>
    </w:lvl>
    <w:lvl w:ilvl="5">
      <w:start w:val="1"/>
      <w:numFmt w:val="lowerRoman"/>
      <w:lvlText w:val="%6."/>
      <w:lvlJc w:val="right"/>
      <w:pPr>
        <w:ind w:left="5733" w:hanging="180"/>
      </w:pPr>
      <w:rPr>
        <w:rFonts w:cs="Times New Roman"/>
      </w:rPr>
    </w:lvl>
    <w:lvl w:ilvl="6">
      <w:start w:val="1"/>
      <w:numFmt w:val="decimal"/>
      <w:lvlText w:val="%7."/>
      <w:lvlJc w:val="left"/>
      <w:pPr>
        <w:ind w:left="6453" w:hanging="360"/>
      </w:pPr>
      <w:rPr>
        <w:rFonts w:cs="Times New Roman"/>
      </w:rPr>
    </w:lvl>
    <w:lvl w:ilvl="7">
      <w:start w:val="1"/>
      <w:numFmt w:val="lowerLetter"/>
      <w:lvlText w:val="%8."/>
      <w:lvlJc w:val="left"/>
      <w:pPr>
        <w:ind w:left="7173" w:hanging="360"/>
      </w:pPr>
      <w:rPr>
        <w:rFonts w:cs="Times New Roman"/>
      </w:rPr>
    </w:lvl>
    <w:lvl w:ilvl="8">
      <w:start w:val="1"/>
      <w:numFmt w:val="lowerRoman"/>
      <w:lvlText w:val="%9."/>
      <w:lvlJc w:val="right"/>
      <w:pPr>
        <w:ind w:left="7893" w:hanging="180"/>
      </w:pPr>
      <w:rPr>
        <w:rFonts w:cs="Times New Roman"/>
      </w:rPr>
    </w:lvl>
  </w:abstractNum>
  <w:abstractNum w:abstractNumId="23">
    <w:nsid w:val="7E23597A"/>
    <w:multiLevelType w:val="hybridMultilevel"/>
    <w:tmpl w:val="D0B2C72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
  </w:num>
  <w:num w:numId="2">
    <w:abstractNumId w:val="20"/>
  </w:num>
  <w:num w:numId="3">
    <w:abstractNumId w:val="11"/>
  </w:num>
  <w:num w:numId="4">
    <w:abstractNumId w:val="19"/>
  </w:num>
  <w:num w:numId="5">
    <w:abstractNumId w:val="22"/>
  </w:num>
  <w:num w:numId="6">
    <w:abstractNumId w:val="13"/>
  </w:num>
  <w:num w:numId="7">
    <w:abstractNumId w:val="15"/>
  </w:num>
  <w:num w:numId="8">
    <w:abstractNumId w:val="5"/>
  </w:num>
  <w:num w:numId="9">
    <w:abstractNumId w:val="10"/>
  </w:num>
  <w:num w:numId="10">
    <w:abstractNumId w:val="2"/>
  </w:num>
  <w:num w:numId="11">
    <w:abstractNumId w:val="0"/>
  </w:num>
  <w:num w:numId="12">
    <w:abstractNumId w:val="3"/>
  </w:num>
  <w:num w:numId="13">
    <w:abstractNumId w:val="18"/>
  </w:num>
  <w:num w:numId="14">
    <w:abstractNumId w:val="4"/>
  </w:num>
  <w:num w:numId="15">
    <w:abstractNumId w:val="23"/>
  </w:num>
  <w:num w:numId="16">
    <w:abstractNumId w:val="21"/>
  </w:num>
  <w:num w:numId="17">
    <w:abstractNumId w:val="8"/>
  </w:num>
  <w:num w:numId="18">
    <w:abstractNumId w:val="7"/>
  </w:num>
  <w:num w:numId="19">
    <w:abstractNumId w:val="12"/>
  </w:num>
  <w:num w:numId="20">
    <w:abstractNumId w:val="6"/>
  </w:num>
  <w:num w:numId="21">
    <w:abstractNumId w:val="17"/>
  </w:num>
  <w:num w:numId="22">
    <w:abstractNumId w:val="14"/>
  </w:num>
  <w:num w:numId="23">
    <w:abstractNumId w:val="16"/>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mirrorMargins/>
  <w:proofState w:spelling="clean" w:grammar="clean"/>
  <w:stylePaneFormatFilter w:val="3F01"/>
  <w:defaultTabStop w:val="708"/>
  <w:characterSpacingControl w:val="doNotCompress"/>
  <w:footnotePr>
    <w:footnote w:id="-1"/>
    <w:footnote w:id="0"/>
  </w:footnotePr>
  <w:endnotePr>
    <w:endnote w:id="-1"/>
    <w:endnote w:id="0"/>
  </w:endnotePr>
  <w:compat/>
  <w:rsids>
    <w:rsidRoot w:val="00322848"/>
    <w:rsid w:val="0001276C"/>
    <w:rsid w:val="00017A2C"/>
    <w:rsid w:val="00025D12"/>
    <w:rsid w:val="00047E29"/>
    <w:rsid w:val="000539BD"/>
    <w:rsid w:val="000658C8"/>
    <w:rsid w:val="00071E73"/>
    <w:rsid w:val="00072B1C"/>
    <w:rsid w:val="0007510C"/>
    <w:rsid w:val="000B6821"/>
    <w:rsid w:val="000C486E"/>
    <w:rsid w:val="000D1A16"/>
    <w:rsid w:val="000F2D9D"/>
    <w:rsid w:val="000F6B53"/>
    <w:rsid w:val="00106450"/>
    <w:rsid w:val="00117715"/>
    <w:rsid w:val="00122FD1"/>
    <w:rsid w:val="00127128"/>
    <w:rsid w:val="001402F9"/>
    <w:rsid w:val="00141410"/>
    <w:rsid w:val="001564CF"/>
    <w:rsid w:val="00167B04"/>
    <w:rsid w:val="00190E6A"/>
    <w:rsid w:val="00191244"/>
    <w:rsid w:val="001965C4"/>
    <w:rsid w:val="001A35AE"/>
    <w:rsid w:val="001A4AA9"/>
    <w:rsid w:val="001B258D"/>
    <w:rsid w:val="001D54F8"/>
    <w:rsid w:val="001D7B13"/>
    <w:rsid w:val="001F7E9A"/>
    <w:rsid w:val="0020071F"/>
    <w:rsid w:val="0020497F"/>
    <w:rsid w:val="00213808"/>
    <w:rsid w:val="0022731E"/>
    <w:rsid w:val="002301C7"/>
    <w:rsid w:val="00245B95"/>
    <w:rsid w:val="002655E6"/>
    <w:rsid w:val="00267853"/>
    <w:rsid w:val="0028305D"/>
    <w:rsid w:val="00295147"/>
    <w:rsid w:val="002976B6"/>
    <w:rsid w:val="002A4122"/>
    <w:rsid w:val="002A557E"/>
    <w:rsid w:val="002D172B"/>
    <w:rsid w:val="002D4A8B"/>
    <w:rsid w:val="002E17F1"/>
    <w:rsid w:val="002E20FB"/>
    <w:rsid w:val="002F14C3"/>
    <w:rsid w:val="002F3270"/>
    <w:rsid w:val="002F56B3"/>
    <w:rsid w:val="002F588C"/>
    <w:rsid w:val="00310573"/>
    <w:rsid w:val="003155A1"/>
    <w:rsid w:val="003163CF"/>
    <w:rsid w:val="00320B64"/>
    <w:rsid w:val="00322848"/>
    <w:rsid w:val="00334D44"/>
    <w:rsid w:val="00342F80"/>
    <w:rsid w:val="003744CA"/>
    <w:rsid w:val="00385AFB"/>
    <w:rsid w:val="00385B5F"/>
    <w:rsid w:val="003902B7"/>
    <w:rsid w:val="00397966"/>
    <w:rsid w:val="003A3941"/>
    <w:rsid w:val="003D634F"/>
    <w:rsid w:val="003F329E"/>
    <w:rsid w:val="003F661E"/>
    <w:rsid w:val="00400AB4"/>
    <w:rsid w:val="004058BF"/>
    <w:rsid w:val="0041150F"/>
    <w:rsid w:val="00412703"/>
    <w:rsid w:val="00415066"/>
    <w:rsid w:val="00455AF2"/>
    <w:rsid w:val="00465306"/>
    <w:rsid w:val="0046595D"/>
    <w:rsid w:val="00470DEB"/>
    <w:rsid w:val="0049125A"/>
    <w:rsid w:val="00494132"/>
    <w:rsid w:val="004C06B9"/>
    <w:rsid w:val="004C5671"/>
    <w:rsid w:val="004C75F2"/>
    <w:rsid w:val="004D59BD"/>
    <w:rsid w:val="00517F39"/>
    <w:rsid w:val="00534BDC"/>
    <w:rsid w:val="005408F5"/>
    <w:rsid w:val="00543412"/>
    <w:rsid w:val="00547ECE"/>
    <w:rsid w:val="0055596D"/>
    <w:rsid w:val="005662CF"/>
    <w:rsid w:val="005674A4"/>
    <w:rsid w:val="00570F0E"/>
    <w:rsid w:val="00575E63"/>
    <w:rsid w:val="005A5D6D"/>
    <w:rsid w:val="005D3D04"/>
    <w:rsid w:val="005F62E4"/>
    <w:rsid w:val="005F66A0"/>
    <w:rsid w:val="005F7675"/>
    <w:rsid w:val="006150F5"/>
    <w:rsid w:val="00627EF2"/>
    <w:rsid w:val="006369B4"/>
    <w:rsid w:val="00637EBC"/>
    <w:rsid w:val="006410ED"/>
    <w:rsid w:val="00656AAF"/>
    <w:rsid w:val="00663F57"/>
    <w:rsid w:val="00677FB7"/>
    <w:rsid w:val="006B2D6E"/>
    <w:rsid w:val="006B4CF6"/>
    <w:rsid w:val="006C5880"/>
    <w:rsid w:val="006D34CC"/>
    <w:rsid w:val="006D786F"/>
    <w:rsid w:val="006E55E6"/>
    <w:rsid w:val="006E74DD"/>
    <w:rsid w:val="0071715B"/>
    <w:rsid w:val="007176BE"/>
    <w:rsid w:val="00730CA5"/>
    <w:rsid w:val="00731B64"/>
    <w:rsid w:val="00736547"/>
    <w:rsid w:val="0074223B"/>
    <w:rsid w:val="00760C24"/>
    <w:rsid w:val="00762A77"/>
    <w:rsid w:val="007705CE"/>
    <w:rsid w:val="00785007"/>
    <w:rsid w:val="00797330"/>
    <w:rsid w:val="007B6200"/>
    <w:rsid w:val="007C2C5C"/>
    <w:rsid w:val="007C2F5B"/>
    <w:rsid w:val="007D4D30"/>
    <w:rsid w:val="007F4960"/>
    <w:rsid w:val="00802607"/>
    <w:rsid w:val="0080639F"/>
    <w:rsid w:val="00811639"/>
    <w:rsid w:val="00813580"/>
    <w:rsid w:val="00814C7F"/>
    <w:rsid w:val="0083249D"/>
    <w:rsid w:val="008422A0"/>
    <w:rsid w:val="00844809"/>
    <w:rsid w:val="00847411"/>
    <w:rsid w:val="008524B8"/>
    <w:rsid w:val="00864452"/>
    <w:rsid w:val="0086471C"/>
    <w:rsid w:val="0087251C"/>
    <w:rsid w:val="008746FB"/>
    <w:rsid w:val="00877A67"/>
    <w:rsid w:val="00877E0F"/>
    <w:rsid w:val="00880047"/>
    <w:rsid w:val="00884B2C"/>
    <w:rsid w:val="00893760"/>
    <w:rsid w:val="00895FE3"/>
    <w:rsid w:val="0089622F"/>
    <w:rsid w:val="008C2F5A"/>
    <w:rsid w:val="008C61DC"/>
    <w:rsid w:val="008C75D9"/>
    <w:rsid w:val="008D0380"/>
    <w:rsid w:val="008D1140"/>
    <w:rsid w:val="008D15D9"/>
    <w:rsid w:val="008D52E8"/>
    <w:rsid w:val="008E136A"/>
    <w:rsid w:val="008E193C"/>
    <w:rsid w:val="008E7B02"/>
    <w:rsid w:val="008F101D"/>
    <w:rsid w:val="008F5C22"/>
    <w:rsid w:val="008F62C6"/>
    <w:rsid w:val="00907128"/>
    <w:rsid w:val="009609C4"/>
    <w:rsid w:val="0096206C"/>
    <w:rsid w:val="00964E54"/>
    <w:rsid w:val="0097249A"/>
    <w:rsid w:val="00984746"/>
    <w:rsid w:val="009962D9"/>
    <w:rsid w:val="009A4E91"/>
    <w:rsid w:val="009A6D36"/>
    <w:rsid w:val="009A71AC"/>
    <w:rsid w:val="009B0787"/>
    <w:rsid w:val="009B7F07"/>
    <w:rsid w:val="009C2F88"/>
    <w:rsid w:val="009C406E"/>
    <w:rsid w:val="009C7E73"/>
    <w:rsid w:val="009D22A4"/>
    <w:rsid w:val="009F5F0B"/>
    <w:rsid w:val="009F78AF"/>
    <w:rsid w:val="00A0063D"/>
    <w:rsid w:val="00A073C3"/>
    <w:rsid w:val="00A12992"/>
    <w:rsid w:val="00A13C68"/>
    <w:rsid w:val="00A353B4"/>
    <w:rsid w:val="00A55DA2"/>
    <w:rsid w:val="00A67744"/>
    <w:rsid w:val="00A73DAF"/>
    <w:rsid w:val="00A750C3"/>
    <w:rsid w:val="00A75327"/>
    <w:rsid w:val="00A779A9"/>
    <w:rsid w:val="00A809A0"/>
    <w:rsid w:val="00A8321F"/>
    <w:rsid w:val="00A944A5"/>
    <w:rsid w:val="00A95494"/>
    <w:rsid w:val="00AB0480"/>
    <w:rsid w:val="00AB47D8"/>
    <w:rsid w:val="00AB6449"/>
    <w:rsid w:val="00AC080F"/>
    <w:rsid w:val="00AD5934"/>
    <w:rsid w:val="00AE1978"/>
    <w:rsid w:val="00AE7CF6"/>
    <w:rsid w:val="00AF56DE"/>
    <w:rsid w:val="00B113FC"/>
    <w:rsid w:val="00B145C0"/>
    <w:rsid w:val="00B14DBA"/>
    <w:rsid w:val="00B14ECB"/>
    <w:rsid w:val="00B21CA5"/>
    <w:rsid w:val="00B342E6"/>
    <w:rsid w:val="00B44EB2"/>
    <w:rsid w:val="00B464CA"/>
    <w:rsid w:val="00B5168B"/>
    <w:rsid w:val="00B70126"/>
    <w:rsid w:val="00B94A31"/>
    <w:rsid w:val="00B94AEF"/>
    <w:rsid w:val="00BB3F3B"/>
    <w:rsid w:val="00BC4046"/>
    <w:rsid w:val="00BC7166"/>
    <w:rsid w:val="00BD50B8"/>
    <w:rsid w:val="00BD5520"/>
    <w:rsid w:val="00BE7340"/>
    <w:rsid w:val="00BF6248"/>
    <w:rsid w:val="00C07C1C"/>
    <w:rsid w:val="00C10528"/>
    <w:rsid w:val="00C161D5"/>
    <w:rsid w:val="00C22922"/>
    <w:rsid w:val="00C32617"/>
    <w:rsid w:val="00C3263D"/>
    <w:rsid w:val="00C4348D"/>
    <w:rsid w:val="00C55AC4"/>
    <w:rsid w:val="00C63070"/>
    <w:rsid w:val="00C7664F"/>
    <w:rsid w:val="00C80FE0"/>
    <w:rsid w:val="00CA07F2"/>
    <w:rsid w:val="00CB45AF"/>
    <w:rsid w:val="00CB5923"/>
    <w:rsid w:val="00CD50BC"/>
    <w:rsid w:val="00CF4592"/>
    <w:rsid w:val="00D0153E"/>
    <w:rsid w:val="00D015AF"/>
    <w:rsid w:val="00D02E5A"/>
    <w:rsid w:val="00D04934"/>
    <w:rsid w:val="00D054E4"/>
    <w:rsid w:val="00D1045A"/>
    <w:rsid w:val="00D1360E"/>
    <w:rsid w:val="00D171E8"/>
    <w:rsid w:val="00D42E5D"/>
    <w:rsid w:val="00D43770"/>
    <w:rsid w:val="00D47195"/>
    <w:rsid w:val="00D6458A"/>
    <w:rsid w:val="00D74AA6"/>
    <w:rsid w:val="00D93A9D"/>
    <w:rsid w:val="00DA34BD"/>
    <w:rsid w:val="00DB14B6"/>
    <w:rsid w:val="00DC0A15"/>
    <w:rsid w:val="00DC2C8C"/>
    <w:rsid w:val="00DC414B"/>
    <w:rsid w:val="00DC44AC"/>
    <w:rsid w:val="00DD3643"/>
    <w:rsid w:val="00E021B5"/>
    <w:rsid w:val="00E04997"/>
    <w:rsid w:val="00E04E90"/>
    <w:rsid w:val="00E13C55"/>
    <w:rsid w:val="00E13F60"/>
    <w:rsid w:val="00E31789"/>
    <w:rsid w:val="00E33C09"/>
    <w:rsid w:val="00E34752"/>
    <w:rsid w:val="00E3649A"/>
    <w:rsid w:val="00E364F8"/>
    <w:rsid w:val="00E45454"/>
    <w:rsid w:val="00E459F0"/>
    <w:rsid w:val="00E66EF2"/>
    <w:rsid w:val="00E738C6"/>
    <w:rsid w:val="00E82E95"/>
    <w:rsid w:val="00E865C0"/>
    <w:rsid w:val="00E95842"/>
    <w:rsid w:val="00EA0837"/>
    <w:rsid w:val="00EA7009"/>
    <w:rsid w:val="00EB18DE"/>
    <w:rsid w:val="00EB5582"/>
    <w:rsid w:val="00EB6D19"/>
    <w:rsid w:val="00EE385F"/>
    <w:rsid w:val="00EF123A"/>
    <w:rsid w:val="00EF3DFD"/>
    <w:rsid w:val="00F06DF0"/>
    <w:rsid w:val="00F07473"/>
    <w:rsid w:val="00F14CE6"/>
    <w:rsid w:val="00F35CEA"/>
    <w:rsid w:val="00F57663"/>
    <w:rsid w:val="00F70940"/>
    <w:rsid w:val="00F71C34"/>
    <w:rsid w:val="00F752A0"/>
    <w:rsid w:val="00F95E54"/>
    <w:rsid w:val="00F96ABD"/>
    <w:rsid w:val="00F97F39"/>
    <w:rsid w:val="00FA0911"/>
    <w:rsid w:val="00FB430B"/>
    <w:rsid w:val="00FB56DF"/>
    <w:rsid w:val="00FC3940"/>
    <w:rsid w:val="00FE334A"/>
    <w:rsid w:val="00FE5819"/>
    <w:rsid w:val="00FE73F2"/>
    <w:rsid w:val="00FF2A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02F9"/>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35CEA"/>
    <w:rPr>
      <w:rFonts w:ascii="Tahoma" w:hAnsi="Tahoma" w:cs="Tahoma"/>
      <w:sz w:val="16"/>
      <w:szCs w:val="16"/>
    </w:rPr>
  </w:style>
  <w:style w:type="character" w:customStyle="1" w:styleId="BalloonTextChar">
    <w:name w:val="Balloon Text Char"/>
    <w:link w:val="BalloonText"/>
    <w:locked/>
    <w:rsid w:val="00F35CEA"/>
    <w:rPr>
      <w:rFonts w:ascii="Tahoma" w:hAnsi="Tahoma" w:cs="Tahoma"/>
      <w:sz w:val="16"/>
      <w:szCs w:val="16"/>
      <w:lang w:val="ru-RU" w:eastAsia="ru-RU"/>
    </w:rPr>
  </w:style>
  <w:style w:type="paragraph" w:styleId="ListParagraph">
    <w:name w:val="List Paragraph"/>
    <w:basedOn w:val="Normal"/>
    <w:qFormat/>
    <w:rsid w:val="007705CE"/>
    <w:pPr>
      <w:spacing w:line="240" w:lineRule="exact"/>
      <w:ind w:left="720" w:firstLine="204"/>
      <w:contextualSpacing/>
      <w:jc w:val="both"/>
    </w:pPr>
    <w:rPr>
      <w:sz w:val="20"/>
      <w:szCs w:val="22"/>
      <w:lang w:val="en-US" w:eastAsia="en-US"/>
    </w:rPr>
  </w:style>
  <w:style w:type="character" w:styleId="Hyperlink">
    <w:name w:val="Hyperlink"/>
    <w:rsid w:val="007705CE"/>
    <w:rPr>
      <w:rFonts w:cs="Times New Roman"/>
      <w:color w:val="0000FF"/>
      <w:u w:val="single"/>
    </w:rPr>
  </w:style>
  <w:style w:type="character" w:customStyle="1" w:styleId="st">
    <w:name w:val="st"/>
    <w:basedOn w:val="DefaultParagraphFont"/>
    <w:rsid w:val="00A55DA2"/>
  </w:style>
  <w:style w:type="paragraph" w:styleId="Header">
    <w:name w:val="header"/>
    <w:basedOn w:val="Normal"/>
    <w:link w:val="HeaderChar"/>
    <w:rsid w:val="00785007"/>
    <w:pPr>
      <w:tabs>
        <w:tab w:val="center" w:pos="4844"/>
        <w:tab w:val="right" w:pos="9689"/>
      </w:tabs>
    </w:pPr>
  </w:style>
  <w:style w:type="character" w:customStyle="1" w:styleId="HeaderChar">
    <w:name w:val="Header Char"/>
    <w:basedOn w:val="DefaultParagraphFont"/>
    <w:link w:val="Header"/>
    <w:rsid w:val="00785007"/>
    <w:rPr>
      <w:sz w:val="24"/>
      <w:szCs w:val="24"/>
      <w:lang w:val="ru-RU" w:eastAsia="ru-RU"/>
    </w:rPr>
  </w:style>
  <w:style w:type="paragraph" w:styleId="Footer">
    <w:name w:val="footer"/>
    <w:basedOn w:val="Normal"/>
    <w:link w:val="FooterChar"/>
    <w:rsid w:val="00785007"/>
    <w:pPr>
      <w:tabs>
        <w:tab w:val="center" w:pos="4844"/>
        <w:tab w:val="right" w:pos="9689"/>
      </w:tabs>
    </w:pPr>
  </w:style>
  <w:style w:type="character" w:customStyle="1" w:styleId="FooterChar">
    <w:name w:val="Footer Char"/>
    <w:basedOn w:val="DefaultParagraphFont"/>
    <w:link w:val="Footer"/>
    <w:rsid w:val="00785007"/>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109"/>
          <w:marRight w:val="109"/>
          <w:marTop w:val="100"/>
          <w:marBottom w:val="10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12">
                  <w:marLeft w:val="-6000"/>
                  <w:marRight w:val="0"/>
                  <w:marTop w:val="0"/>
                  <w:marBottom w:val="0"/>
                  <w:divBdr>
                    <w:top w:val="none" w:sz="0" w:space="0" w:color="auto"/>
                    <w:left w:val="none" w:sz="0" w:space="0" w:color="auto"/>
                    <w:bottom w:val="none" w:sz="0" w:space="0" w:color="auto"/>
                    <w:right w:val="none" w:sz="0" w:space="0" w:color="auto"/>
                  </w:divBdr>
                  <w:divsChild>
                    <w:div w:id="13">
                      <w:marLeft w:val="3563"/>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6.bin"/><Relationship Id="rId42" Type="http://schemas.openxmlformats.org/officeDocument/2006/relationships/image" Target="media/image19.wmf"/><Relationship Id="rId47" Type="http://schemas.openxmlformats.org/officeDocument/2006/relationships/oleObject" Target="embeddings/oleObject19.bin"/><Relationship Id="rId63" Type="http://schemas.openxmlformats.org/officeDocument/2006/relationships/oleObject" Target="embeddings/oleObject27.bin"/><Relationship Id="rId68" Type="http://schemas.openxmlformats.org/officeDocument/2006/relationships/image" Target="media/image33.png"/><Relationship Id="rId84" Type="http://schemas.openxmlformats.org/officeDocument/2006/relationships/image" Target="media/image42.emf"/><Relationship Id="rId89" Type="http://schemas.openxmlformats.org/officeDocument/2006/relationships/oleObject" Target="embeddings/oleObject38.bin"/><Relationship Id="rId112" Type="http://schemas.openxmlformats.org/officeDocument/2006/relationships/oleObject" Target="embeddings/oleObject50.bin"/><Relationship Id="rId16" Type="http://schemas.openxmlformats.org/officeDocument/2006/relationships/image" Target="media/image6.wmf"/><Relationship Id="rId107" Type="http://schemas.openxmlformats.org/officeDocument/2006/relationships/image" Target="media/image53.wmf"/><Relationship Id="rId11" Type="http://schemas.openxmlformats.org/officeDocument/2006/relationships/oleObject" Target="embeddings/oleObject1.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image" Target="media/image18.wmf"/><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image" Target="media/image27.wmf"/><Relationship Id="rId66" Type="http://schemas.openxmlformats.org/officeDocument/2006/relationships/image" Target="media/image31.emf"/><Relationship Id="rId74" Type="http://schemas.openxmlformats.org/officeDocument/2006/relationships/oleObject" Target="embeddings/oleObject31.bin"/><Relationship Id="rId79" Type="http://schemas.openxmlformats.org/officeDocument/2006/relationships/oleObject" Target="embeddings/oleObject33.bin"/><Relationship Id="rId87" Type="http://schemas.openxmlformats.org/officeDocument/2006/relationships/oleObject" Target="embeddings/oleObject37.bin"/><Relationship Id="rId102" Type="http://schemas.openxmlformats.org/officeDocument/2006/relationships/oleObject" Target="embeddings/oleObject45.bin"/><Relationship Id="rId110" Type="http://schemas.openxmlformats.org/officeDocument/2006/relationships/oleObject" Target="embeddings/oleObject49.bin"/><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26.bin"/><Relationship Id="rId82" Type="http://schemas.openxmlformats.org/officeDocument/2006/relationships/image" Target="media/image41.wmf"/><Relationship Id="rId90" Type="http://schemas.openxmlformats.org/officeDocument/2006/relationships/oleObject" Target="embeddings/oleObject39.bin"/><Relationship Id="rId95" Type="http://schemas.openxmlformats.org/officeDocument/2006/relationships/image" Target="media/image47.wmf"/><Relationship Id="rId19" Type="http://schemas.openxmlformats.org/officeDocument/2006/relationships/oleObject" Target="embeddings/oleObject5.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e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image" Target="media/image34.wmf"/><Relationship Id="rId77" Type="http://schemas.openxmlformats.org/officeDocument/2006/relationships/oleObject" Target="embeddings/oleObject32.bin"/><Relationship Id="rId100" Type="http://schemas.openxmlformats.org/officeDocument/2006/relationships/oleObject" Target="embeddings/oleObject44.bin"/><Relationship Id="rId105" Type="http://schemas.openxmlformats.org/officeDocument/2006/relationships/image" Target="media/image52.wmf"/><Relationship Id="rId113" Type="http://schemas.openxmlformats.org/officeDocument/2006/relationships/image" Target="media/image56.emf"/><Relationship Id="rId8" Type="http://schemas.openxmlformats.org/officeDocument/2006/relationships/image" Target="media/image1.jpeg"/><Relationship Id="rId51" Type="http://schemas.openxmlformats.org/officeDocument/2006/relationships/oleObject" Target="embeddings/oleObject21.bin"/><Relationship Id="rId72" Type="http://schemas.openxmlformats.org/officeDocument/2006/relationships/oleObject" Target="embeddings/oleObject30.bin"/><Relationship Id="rId80" Type="http://schemas.openxmlformats.org/officeDocument/2006/relationships/image" Target="media/image40.wmf"/><Relationship Id="rId85" Type="http://schemas.openxmlformats.org/officeDocument/2006/relationships/oleObject" Target="embeddings/oleObject36.bin"/><Relationship Id="rId93" Type="http://schemas.openxmlformats.org/officeDocument/2006/relationships/image" Target="media/image46.wmf"/><Relationship Id="rId98" Type="http://schemas.openxmlformats.org/officeDocument/2006/relationships/oleObject" Target="embeddings/oleObject43.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5.bin"/><Relationship Id="rId67" Type="http://schemas.openxmlformats.org/officeDocument/2006/relationships/image" Target="media/image32.emf"/><Relationship Id="rId103" Type="http://schemas.openxmlformats.org/officeDocument/2006/relationships/image" Target="media/image51.wmf"/><Relationship Id="rId108" Type="http://schemas.openxmlformats.org/officeDocument/2006/relationships/oleObject" Target="embeddings/oleObject48.bin"/><Relationship Id="rId116"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6.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oleObject" Target="embeddings/oleObject29.bin"/><Relationship Id="rId75" Type="http://schemas.openxmlformats.org/officeDocument/2006/relationships/image" Target="media/image37.emf"/><Relationship Id="rId83" Type="http://schemas.openxmlformats.org/officeDocument/2006/relationships/oleObject" Target="embeddings/oleObject35.bin"/><Relationship Id="rId88" Type="http://schemas.openxmlformats.org/officeDocument/2006/relationships/image" Target="media/image44.wmf"/><Relationship Id="rId91" Type="http://schemas.openxmlformats.org/officeDocument/2006/relationships/image" Target="media/image45.wmf"/><Relationship Id="rId96" Type="http://schemas.openxmlformats.org/officeDocument/2006/relationships/oleObject" Target="embeddings/oleObject42.bin"/><Relationship Id="rId111" Type="http://schemas.openxmlformats.org/officeDocument/2006/relationships/image" Target="media/image5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emf"/><Relationship Id="rId36" Type="http://schemas.openxmlformats.org/officeDocument/2006/relationships/image" Target="media/image16.wmf"/><Relationship Id="rId49" Type="http://schemas.openxmlformats.org/officeDocument/2006/relationships/oleObject" Target="embeddings/oleObject20.bin"/><Relationship Id="rId57" Type="http://schemas.openxmlformats.org/officeDocument/2006/relationships/oleObject" Target="embeddings/oleObject24.bin"/><Relationship Id="rId106" Type="http://schemas.openxmlformats.org/officeDocument/2006/relationships/oleObject" Target="embeddings/oleObject47.bin"/><Relationship Id="rId114" Type="http://schemas.openxmlformats.org/officeDocument/2006/relationships/oleObject" Target="embeddings/oleObject51.bin"/><Relationship Id="rId10" Type="http://schemas.openxmlformats.org/officeDocument/2006/relationships/image" Target="media/image3.emf"/><Relationship Id="rId31" Type="http://schemas.openxmlformats.org/officeDocument/2006/relationships/oleObject" Target="embeddings/oleObject11.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8.bin"/><Relationship Id="rId73" Type="http://schemas.openxmlformats.org/officeDocument/2006/relationships/image" Target="media/image36.emf"/><Relationship Id="rId78" Type="http://schemas.openxmlformats.org/officeDocument/2006/relationships/image" Target="media/image39.wmf"/><Relationship Id="rId81" Type="http://schemas.openxmlformats.org/officeDocument/2006/relationships/oleObject" Target="embeddings/oleObject34.bin"/><Relationship Id="rId86" Type="http://schemas.openxmlformats.org/officeDocument/2006/relationships/image" Target="media/image43.emf"/><Relationship Id="rId94" Type="http://schemas.openxmlformats.org/officeDocument/2006/relationships/oleObject" Target="embeddings/oleObject41.bin"/><Relationship Id="rId99" Type="http://schemas.openxmlformats.org/officeDocument/2006/relationships/image" Target="media/image49.wmf"/><Relationship Id="rId101" Type="http://schemas.openxmlformats.org/officeDocument/2006/relationships/image" Target="media/image50.w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7.wmf"/><Relationship Id="rId39" Type="http://schemas.openxmlformats.org/officeDocument/2006/relationships/oleObject" Target="embeddings/oleObject15.bin"/><Relationship Id="rId109" Type="http://schemas.openxmlformats.org/officeDocument/2006/relationships/image" Target="media/image54.wmf"/><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3.bin"/><Relationship Id="rId76" Type="http://schemas.openxmlformats.org/officeDocument/2006/relationships/image" Target="media/image38.emf"/><Relationship Id="rId97" Type="http://schemas.openxmlformats.org/officeDocument/2006/relationships/image" Target="media/image48.wmf"/><Relationship Id="rId104" Type="http://schemas.openxmlformats.org/officeDocument/2006/relationships/oleObject" Target="embeddings/oleObject46.bin"/><Relationship Id="rId7" Type="http://schemas.openxmlformats.org/officeDocument/2006/relationships/endnotes" Target="endnotes.xml"/><Relationship Id="rId71" Type="http://schemas.openxmlformats.org/officeDocument/2006/relationships/image" Target="media/image35.emf"/><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B7FD8-C713-49F0-8613-805577E25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IMPROVEMENT OF THE SENSITIVITY OF DIFFERENTIAL PROTECTION OF POWER TRANSFORMERS</vt:lpstr>
    </vt:vector>
  </TitlesOfParts>
  <Company>RTU</Company>
  <LinksUpToDate>false</LinksUpToDate>
  <CharactersWithSpaces>21897</CharactersWithSpaces>
  <SharedDoc>false</SharedDoc>
  <HLinks>
    <vt:vector size="12" baseType="variant">
      <vt:variant>
        <vt:i4>2883675</vt:i4>
      </vt:variant>
      <vt:variant>
        <vt:i4>288</vt:i4>
      </vt:variant>
      <vt:variant>
        <vt:i4>0</vt:i4>
      </vt:variant>
      <vt:variant>
        <vt:i4>5</vt:i4>
      </vt:variant>
      <vt:variant>
        <vt:lpwstr>mailto:kozadajevs@eef.rtu.lv</vt:lpwstr>
      </vt:variant>
      <vt:variant>
        <vt:lpwstr/>
      </vt:variant>
      <vt:variant>
        <vt:i4>8192002</vt:i4>
      </vt:variant>
      <vt:variant>
        <vt:i4>285</vt:i4>
      </vt:variant>
      <vt:variant>
        <vt:i4>0</vt:i4>
      </vt:variant>
      <vt:variant>
        <vt:i4>5</vt:i4>
      </vt:variant>
      <vt:variant>
        <vt:lpwstr>mailto:dolgicers@eef.rtu.lv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IMPROVEMENT OF THE SENSITIVITY OF DIFFERENTIAL PROTECTION OF POWER TRANSFORMERS</dc:title>
  <dc:creator>adolg</dc:creator>
  <cp:lastModifiedBy>Eugene</cp:lastModifiedBy>
  <cp:revision>5</cp:revision>
  <cp:lastPrinted>2013-04-18T16:09:00Z</cp:lastPrinted>
  <dcterms:created xsi:type="dcterms:W3CDTF">2014-02-05T19:47:00Z</dcterms:created>
  <dcterms:modified xsi:type="dcterms:W3CDTF">2014-02-05T20:25:00Z</dcterms:modified>
</cp:coreProperties>
</file>